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38B60" w14:textId="77777777" w:rsidR="00C23DD2" w:rsidRDefault="00DE1986">
      <w:pPr>
        <w:pStyle w:val="a6"/>
      </w:pPr>
      <w:r>
        <w:rPr>
          <w:rFonts w:ascii="標楷體" w:eastAsia="標楷體" w:hAnsi="標楷體"/>
          <w:color w:val="000000"/>
          <w:sz w:val="40"/>
          <w:szCs w:val="40"/>
        </w:rPr>
        <w:t>臺中市大安港媽祖文化園區場地使用管理要點</w:t>
      </w:r>
    </w:p>
    <w:p w14:paraId="57F6B724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bookmarkStart w:id="0" w:name="_Hlk156402423"/>
      <w:bookmarkEnd w:id="0"/>
      <w:r>
        <w:rPr>
          <w:rFonts w:ascii="標楷體" w:eastAsia="標楷體" w:hAnsi="標楷體"/>
          <w:color w:val="000000"/>
          <w:sz w:val="28"/>
          <w:szCs w:val="28"/>
        </w:rPr>
        <w:t>一、臺中市風景區管理所（以下簡稱本所）為有效管理並發揮大安港媽祖文化園區場地使用功能，特訂定本要點。</w:t>
      </w:r>
    </w:p>
    <w:p w14:paraId="2EDCD50B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二、本要點所稱場地，係指大安港媽祖文化園區開放使用之空間。</w:t>
      </w:r>
    </w:p>
    <w:p w14:paraId="68E5CF3A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三、申請使用場地以辦理政令宣導、文化、社教、藝術或其他觀光活動為優先，一切活動應遵守國家法令，符合社會善良風俗，且活動內容不得妨礙公共秩序。</w:t>
      </w:r>
    </w:p>
    <w:p w14:paraId="534BC1CE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四、申請人應於使用日十五個工作天前填具申請書(附件一)及切結書(附件二)向本所提出，並應於核准通知後三個工作天內，繳納場地利用費及保證金；逾期未繳納者，視同放棄申請。</w:t>
      </w:r>
    </w:p>
    <w:p w14:paraId="1C56DE98" w14:textId="77777777" w:rsidR="00C23DD2" w:rsidRDefault="00DE1986">
      <w:pPr>
        <w:pStyle w:val="a7"/>
        <w:snapToGrid w:val="0"/>
        <w:spacing w:before="0" w:after="0" w:line="460" w:lineRule="exact"/>
        <w:ind w:left="567" w:firstLine="0"/>
      </w:pPr>
      <w:r>
        <w:rPr>
          <w:rFonts w:ascii="標楷體" w:eastAsia="標楷體" w:hAnsi="標楷體"/>
          <w:color w:val="000000"/>
          <w:sz w:val="28"/>
          <w:szCs w:val="28"/>
        </w:rPr>
        <w:t>場地利用費、水電費及保證金收費標準如附件三。</w:t>
      </w:r>
    </w:p>
    <w:p w14:paraId="4BA63021" w14:textId="77777777" w:rsidR="00C23DD2" w:rsidRDefault="00DE1986">
      <w:pPr>
        <w:pStyle w:val="a6"/>
        <w:snapToGrid w:val="0"/>
        <w:spacing w:line="460" w:lineRule="exact"/>
        <w:ind w:left="560" w:hanging="560"/>
      </w:pPr>
      <w:r>
        <w:rPr>
          <w:rFonts w:ascii="標楷體" w:eastAsia="標楷體" w:hAnsi="標楷體"/>
          <w:color w:val="000000"/>
          <w:sz w:val="28"/>
          <w:szCs w:val="28"/>
        </w:rPr>
        <w:t>五、臺中市政府及所屬機關、學校列名為主辦或合辦之活動（不含受託申請者）免繳納場地利用費、保證金及水電費。</w:t>
      </w:r>
      <w:r>
        <w:rPr>
          <w:rFonts w:ascii="標楷體" w:eastAsia="標楷體" w:hAnsi="標楷體"/>
          <w:color w:val="000000"/>
          <w:sz w:val="28"/>
          <w:szCs w:val="28"/>
        </w:rPr>
        <w:br/>
        <w:t>臺中市政府及所屬機關、學校列名為協辦單位之活動，得減半收取場地利用費，仍應繳納水電費及保證金。</w:t>
      </w:r>
      <w:r>
        <w:rPr>
          <w:rFonts w:ascii="標楷體" w:eastAsia="標楷體" w:hAnsi="標楷體"/>
          <w:color w:val="000000"/>
          <w:sz w:val="28"/>
          <w:szCs w:val="28"/>
        </w:rPr>
        <w:br/>
        <w:t>申請人為法人或團體者，向本所提出申請時，應檢附臺中市政府及所屬機關、學校核准列名為主辦、合辦或協辦單位之公文影本。</w:t>
      </w:r>
    </w:p>
    <w:p w14:paraId="419143B2" w14:textId="77777777" w:rsidR="00C23DD2" w:rsidRDefault="00DE1986">
      <w:pPr>
        <w:pStyle w:val="a6"/>
        <w:snapToGrid w:val="0"/>
        <w:spacing w:line="460" w:lineRule="exact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六、場地退費基準如下：</w:t>
      </w:r>
    </w:p>
    <w:p w14:paraId="7CDED81B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(一)申請人因故申請取消使用，應於使用日三個工作天前向本所提出，經核准者，場地利用費及保證金無息退還；逾期申請或未申請取消使用者，保證金不予退還。</w:t>
      </w:r>
    </w:p>
    <w:p w14:paraId="0C1578DA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(二)因天災或其他不可抗力事由，致無法如期使用者，申請人應於原因消滅後十個工作天內，以書面向本所申請延期使用或取消使用，其場地利用費及保證金無息退還；申請人不得請求賠償或補償。</w:t>
      </w:r>
    </w:p>
    <w:p w14:paraId="2EC9EC2F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(三)本所因業務需要或特殊情形，得於使用日五個工作天前，協調申請人變更使用日期；申請人放棄使用者，場地利用費及保證金無息退還，申請人不得請求賠償或補償。</w:t>
      </w:r>
    </w:p>
    <w:p w14:paraId="13768844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七、有下列情事之一者，不予核准使用，已核准使用者，撤銷或廢止其核准，保證金不予退還：</w:t>
      </w:r>
    </w:p>
    <w:p w14:paraId="45564D3A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lastRenderedPageBreak/>
        <w:t>(一)違背法令、公共秩序或善良風俗。</w:t>
      </w:r>
    </w:p>
    <w:p w14:paraId="1ADD9093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(二)各種政黨政治活動、宗教活動。</w:t>
      </w:r>
    </w:p>
    <w:p w14:paraId="41001D76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(三)活動內容對於他人健康及建築物與設備安全有危害之虞。</w:t>
      </w:r>
    </w:p>
    <w:p w14:paraId="3C770B56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(四)活動內容與申請項目不符，或將場地轉讓、轉租他人使用。</w:t>
      </w:r>
    </w:p>
    <w:p w14:paraId="3DFAC96B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(五)一年內曾違反本要點使用規定，且經撤銷或廢止使用。</w:t>
      </w:r>
    </w:p>
    <w:p w14:paraId="590DEC48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(六)活動影響附近安寧，經勸導仍未改善。</w:t>
      </w:r>
    </w:p>
    <w:p w14:paraId="062E5AE7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(七)經本所認定為不宜繼續使用之情事，經勸導仍未改善。</w:t>
      </w:r>
    </w:p>
    <w:p w14:paraId="3B62141A" w14:textId="77777777" w:rsidR="00C23DD2" w:rsidRDefault="00DE1986">
      <w:pPr>
        <w:pStyle w:val="a6"/>
        <w:snapToGrid w:val="0"/>
        <w:spacing w:line="460" w:lineRule="exact"/>
        <w:ind w:left="56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八、申請人應盡善良管理人之注意義務，使用場地及各項設施、設備，並遵守下列事項：</w:t>
      </w:r>
    </w:p>
    <w:p w14:paraId="3CAA0E86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(一)使用期間之公共秩序、安全維護及意外事件，應自行負責並依規定投保公共意外責任險及活動有關之保險。</w:t>
      </w:r>
    </w:p>
    <w:p w14:paraId="62FC05CA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(二)使用場地設備，應徵得本所同意並會同處理，如須加裝照明、</w:t>
      </w:r>
      <w:bookmarkStart w:id="1" w:name="_Hlk15776095212"/>
      <w:bookmarkEnd w:id="1"/>
      <w:r>
        <w:rPr>
          <w:rFonts w:ascii="標楷體" w:eastAsia="標楷體" w:hAnsi="標楷體"/>
          <w:color w:val="000000"/>
          <w:sz w:val="28"/>
          <w:szCs w:val="28"/>
        </w:rPr>
        <w:t>電器設備或移動設備者，亦同。</w:t>
      </w:r>
    </w:p>
    <w:p w14:paraId="797711C9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(三)不得張貼海報、標語、旗幟或布幔，如有張貼需求，應徵得本所同意。</w:t>
      </w:r>
    </w:p>
    <w:p w14:paraId="67F25270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(四)不得於建築物、地面、牆面及其他設施、設備上噴漆、書刻、打釘或為其他毀損行為。</w:t>
      </w:r>
    </w:p>
    <w:p w14:paraId="56518DCB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(五)不得使用明火及其他可能引發火災之行為，如有炊煮需求，應徵得本所同意並會同處理。</w:t>
      </w:r>
    </w:p>
    <w:p w14:paraId="11B98F4C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(六)使用期間應控制音量，不得影響附近安寧。</w:t>
      </w:r>
    </w:p>
    <w:p w14:paraId="16BB1554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(七)使用期間應維護環境整潔，必要時應設置流動廁所。</w:t>
      </w:r>
    </w:p>
    <w:p w14:paraId="222DEC44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</w:pPr>
      <w:r>
        <w:rPr>
          <w:rFonts w:ascii="標楷體" w:eastAsia="標楷體" w:hAnsi="標楷體"/>
          <w:color w:val="000000"/>
          <w:sz w:val="28"/>
          <w:szCs w:val="28"/>
        </w:rPr>
        <w:t>(八)戶外草皮區不得從主體建築外接電源。</w:t>
      </w:r>
    </w:p>
    <w:p w14:paraId="56CDC1BF" w14:textId="77777777" w:rsidR="00C23DD2" w:rsidRDefault="00DE1986">
      <w:pPr>
        <w:pStyle w:val="a6"/>
        <w:snapToGrid w:val="0"/>
        <w:spacing w:line="460" w:lineRule="exact"/>
        <w:ind w:left="104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(九)活動結束後應回復原狀，並向本所檢具相關資料經確認後無息退還保證金；未回復原狀者，本所得代為履行，所需費用自保證金扣抵，不足部分得向申請人求償。</w:t>
      </w:r>
      <w:r>
        <w:br w:type="page"/>
      </w:r>
    </w:p>
    <w:p w14:paraId="2E8E9C72" w14:textId="77777777" w:rsidR="00C23DD2" w:rsidRDefault="00C23DD2">
      <w:pPr>
        <w:pStyle w:val="a6"/>
        <w:widowControl/>
      </w:pPr>
    </w:p>
    <w:p w14:paraId="30149602" w14:textId="77777777" w:rsidR="00C23DD2" w:rsidRDefault="00DE1986">
      <w:pPr>
        <w:pStyle w:val="a6"/>
      </w:pPr>
      <w:r>
        <w:rPr>
          <w:rFonts w:ascii="標楷體" w:eastAsia="標楷體" w:hAnsi="標楷體" w:cs="新細明體"/>
          <w:color w:val="000000"/>
          <w:kern w:val="0"/>
          <w:sz w:val="40"/>
          <w:szCs w:val="40"/>
        </w:rPr>
        <w:t>附件一：臺中市大安港媽祖文化園區場地使用申請表</w:t>
      </w:r>
    </w:p>
    <w:p w14:paraId="20CBA757" w14:textId="77777777" w:rsidR="00C23DD2" w:rsidRDefault="00DE1986">
      <w:pPr>
        <w:pStyle w:val="a6"/>
        <w:widowControl/>
        <w:ind w:left="193" w:hanging="193"/>
        <w:jc w:val="both"/>
      </w:pPr>
      <w: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  <w:t>臺中市大安港媽祖文化園區場地使用申請表</w:t>
      </w:r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56"/>
        <w:gridCol w:w="1701"/>
        <w:gridCol w:w="1659"/>
        <w:gridCol w:w="3861"/>
      </w:tblGrid>
      <w:tr w:rsidR="00C23DD2" w14:paraId="691656BA" w14:textId="77777777">
        <w:trPr>
          <w:trHeight w:val="52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7B90" w14:textId="77777777" w:rsidR="00C23DD2" w:rsidRDefault="00DE1986">
            <w:pPr>
              <w:pStyle w:val="a6"/>
              <w:widowControl/>
              <w:ind w:left="471" w:hanging="471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申請人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1DAC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51EE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20CE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23DD2" w14:paraId="11666BDF" w14:textId="77777777">
        <w:trPr>
          <w:trHeight w:val="55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F9E2" w14:textId="77777777" w:rsidR="00C23DD2" w:rsidRDefault="00DE1986">
            <w:pPr>
              <w:pStyle w:val="a6"/>
              <w:widowControl/>
              <w:ind w:left="471" w:hanging="471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聯絡人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248D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F9B5" w14:textId="77777777" w:rsidR="00C23DD2" w:rsidRDefault="00DE1986">
            <w:pPr>
              <w:pStyle w:val="a6"/>
              <w:widowControl/>
              <w:ind w:left="193" w:hanging="193"/>
              <w:jc w:val="both"/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申請使用範圍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br/>
              <w:t>(如附圖)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6F57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□一樓概念展覽區</w:t>
            </w:r>
          </w:p>
          <w:p w14:paraId="685E4D98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□一樓餐飲區</w:t>
            </w:r>
          </w:p>
          <w:p w14:paraId="04D3BD21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□一樓多媒體放映室(座位:240個)</w:t>
            </w:r>
          </w:p>
          <w:p w14:paraId="4A0B4699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□二樓前廣場</w:t>
            </w:r>
          </w:p>
          <w:p w14:paraId="2DA02A7C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□二樓展示區</w:t>
            </w:r>
          </w:p>
          <w:p w14:paraId="748A94C9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□三樓展示區及多媒體放映室</w:t>
            </w:r>
          </w:p>
          <w:p w14:paraId="037AD6A3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□屋頂層露臺</w:t>
            </w:r>
          </w:p>
          <w:p w14:paraId="1A88E92F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□戶外草皮區</w:t>
            </w:r>
          </w:p>
        </w:tc>
      </w:tr>
      <w:tr w:rsidR="00C23DD2" w14:paraId="05718D07" w14:textId="77777777">
        <w:trPr>
          <w:trHeight w:val="55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FB8B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聯絡電話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B971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11BDC" w14:textId="77777777" w:rsidR="00C23DD2" w:rsidRDefault="00C23DD2"/>
        </w:tc>
        <w:tc>
          <w:tcPr>
            <w:tcW w:w="3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B1D8" w14:textId="77777777" w:rsidR="00C23DD2" w:rsidRDefault="00C23DD2"/>
        </w:tc>
      </w:tr>
      <w:tr w:rsidR="00C23DD2" w14:paraId="563210F7" w14:textId="77777777">
        <w:trPr>
          <w:trHeight w:val="55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0C0C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電子信箱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25A4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D308" w14:textId="77777777" w:rsidR="00C23DD2" w:rsidRDefault="00DE1986">
            <w:pPr>
              <w:pStyle w:val="a6"/>
              <w:widowControl/>
              <w:ind w:left="193" w:hanging="193"/>
              <w:jc w:val="both"/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申請期間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9434" w14:textId="77777777" w:rsidR="00C23DD2" w:rsidRDefault="00DE1986">
            <w:pPr>
              <w:pStyle w:val="a6"/>
              <w:widowControl/>
              <w:ind w:left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年  月  日  時  分起</w:t>
            </w:r>
          </w:p>
          <w:p w14:paraId="11314E82" w14:textId="77777777" w:rsidR="00C23DD2" w:rsidRDefault="00DE1986">
            <w:pPr>
              <w:pStyle w:val="a6"/>
              <w:widowControl/>
              <w:ind w:left="193" w:firstLine="96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至</w:t>
            </w:r>
          </w:p>
          <w:p w14:paraId="2B9D8CDF" w14:textId="77777777" w:rsidR="00C23DD2" w:rsidRDefault="00DE1986">
            <w:pPr>
              <w:pStyle w:val="a6"/>
              <w:widowControl/>
              <w:ind w:left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年  月  日  時  分止</w:t>
            </w:r>
          </w:p>
        </w:tc>
      </w:tr>
      <w:tr w:rsidR="00C23DD2" w14:paraId="1234F198" w14:textId="77777777"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B848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聯絡人地址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9937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C4DF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活動性質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7C73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□展覽 □會議 □研習 □記者會</w:t>
            </w:r>
          </w:p>
          <w:p w14:paraId="33610EA9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□其他：＿＿＿＿＿</w:t>
            </w:r>
          </w:p>
          <w:p w14:paraId="2D7C3CCB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□有□無本項活動有無收費或售票</w:t>
            </w:r>
          </w:p>
        </w:tc>
      </w:tr>
      <w:tr w:rsidR="00C23DD2" w14:paraId="78CCABB0" w14:textId="77777777">
        <w:tc>
          <w:tcPr>
            <w:tcW w:w="1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1064" w14:textId="77777777" w:rsidR="00C23DD2" w:rsidRDefault="00C23DD2"/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7A55" w14:textId="77777777" w:rsidR="00C23DD2" w:rsidRDefault="00C23DD2"/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FCF3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預計參加人數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C9AC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23DD2" w14:paraId="5317CF54" w14:textId="77777777">
        <w:trPr>
          <w:trHeight w:val="1493"/>
        </w:trPr>
        <w:tc>
          <w:tcPr>
            <w:tcW w:w="8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87D4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活動簡介：</w:t>
            </w:r>
          </w:p>
          <w:p w14:paraId="59DECAD2" w14:textId="77777777" w:rsidR="00C23DD2" w:rsidRDefault="00C23DD2">
            <w:pPr>
              <w:pStyle w:val="a6"/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23DD2" w14:paraId="12D907AA" w14:textId="77777777">
        <w:trPr>
          <w:trHeight w:val="1665"/>
        </w:trPr>
        <w:tc>
          <w:tcPr>
            <w:tcW w:w="8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98B7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備註：</w:t>
            </w:r>
          </w:p>
          <w:p w14:paraId="7AE47E17" w14:textId="77777777" w:rsidR="00C23DD2" w:rsidRDefault="00DE1986">
            <w:pPr>
              <w:pStyle w:val="a6"/>
              <w:widowControl/>
              <w:ind w:left="193" w:hanging="193"/>
              <w:jc w:val="both"/>
            </w:pPr>
            <w:r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 xml:space="preserve">1. 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填寫前請詳閱臺中市大安港媽祖文化園區場地使用管理要點。</w:t>
            </w:r>
          </w:p>
          <w:p w14:paraId="2AC641DA" w14:textId="77777777" w:rsidR="00C23DD2" w:rsidRDefault="00DE1986">
            <w:pPr>
              <w:pStyle w:val="a6"/>
              <w:widowControl/>
              <w:ind w:left="193" w:hanging="193"/>
              <w:jc w:val="both"/>
            </w:pPr>
            <w:r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 xml:space="preserve">2. 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場地應申請核准後始可使用。</w:t>
            </w:r>
          </w:p>
        </w:tc>
      </w:tr>
      <w:tr w:rsidR="00C23DD2" w14:paraId="0CD374C2" w14:textId="77777777">
        <w:trPr>
          <w:trHeight w:val="2295"/>
        </w:trPr>
        <w:tc>
          <w:tcPr>
            <w:tcW w:w="8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B277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申請人： (用印)</w:t>
            </w:r>
          </w:p>
          <w:p w14:paraId="6156516D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負責人： (用印)</w:t>
            </w:r>
          </w:p>
          <w:p w14:paraId="477EA667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14:paraId="60C29528" w14:textId="77777777" w:rsidR="00C23DD2" w:rsidRDefault="00C23DD2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14:paraId="23E11446" w14:textId="77777777" w:rsidR="00C23DD2" w:rsidRDefault="00DE1986">
            <w:pPr>
              <w:pStyle w:val="a6"/>
              <w:widowControl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申請日期： 年 月 日</w:t>
            </w:r>
          </w:p>
        </w:tc>
      </w:tr>
    </w:tbl>
    <w:p w14:paraId="2732FA37" w14:textId="77777777" w:rsidR="00C23DD2" w:rsidRDefault="00C23DD2">
      <w:pPr>
        <w:pStyle w:val="a6"/>
        <w:widowControl/>
        <w:ind w:left="193" w:hanging="193"/>
        <w:jc w:val="both"/>
      </w:pPr>
    </w:p>
    <w:p w14:paraId="69B5CB3F" w14:textId="77777777" w:rsidR="00C23DD2" w:rsidRDefault="00C23DD2">
      <w:pPr>
        <w:pStyle w:val="a6"/>
        <w:widowControl/>
        <w:jc w:val="both"/>
      </w:pPr>
    </w:p>
    <w:p w14:paraId="7E4323B9" w14:textId="77777777" w:rsidR="00C23DD2" w:rsidRDefault="00DE1986">
      <w:pPr>
        <w:pStyle w:val="a6"/>
        <w:widowControl/>
        <w:ind w:left="193" w:hanging="193"/>
        <w:jc w:val="both"/>
      </w:pP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附圖：臺中市大安港媽祖文化園區申請使用範圍圖</w:t>
      </w:r>
    </w:p>
    <w:p w14:paraId="70BE695D" w14:textId="637CF478" w:rsidR="00C23DD2" w:rsidRDefault="00DE1986">
      <w:pPr>
        <w:pStyle w:val="a6"/>
        <w:widowControl/>
        <w:spacing w:before="100" w:after="100"/>
        <w:ind w:left="193" w:hanging="193"/>
        <w:jc w:val="both"/>
      </w:pPr>
      <w:r>
        <w:rPr>
          <w:noProof/>
        </w:rPr>
        <mc:AlternateContent>
          <mc:Choice Requires="wps">
            <w:drawing>
              <wp:anchor distT="6350" distB="6350" distL="6350" distR="6350" simplePos="0" relativeHeight="6" behindDoc="0" locked="0" layoutInCell="0" allowOverlap="1" wp14:anchorId="3D0A6B2A" wp14:editId="4C2EC02E">
                <wp:simplePos x="0" y="0"/>
                <wp:positionH relativeFrom="column">
                  <wp:posOffset>2891790</wp:posOffset>
                </wp:positionH>
                <wp:positionV relativeFrom="paragraph">
                  <wp:posOffset>2861945</wp:posOffset>
                </wp:positionV>
                <wp:extent cx="685165" cy="400050"/>
                <wp:effectExtent l="0" t="0" r="19685" b="19050"/>
                <wp:wrapNone/>
                <wp:docPr id="2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1A464FD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餐飲區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A6B2A" id="_x0000_t202" coordsize="21600,21600" o:spt="202" path="m,l,21600r21600,l21600,xe">
                <v:stroke joinstyle="miter"/>
                <v:path gradientshapeok="t" o:connecttype="rect"/>
              </v:shapetype>
              <v:shape id="文字方塊 213" o:spid="_x0000_s1026" type="#_x0000_t202" style="position:absolute;left:0;text-align:left;margin-left:227.7pt;margin-top:225.35pt;width:53.95pt;height:31.5pt;z-index:6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" o:allowincell="f">
                <v:textbox>
                  <w:txbxContent>
                    <w:p w14:paraId="61A464FD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餐飲區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" distB="6350" distL="6350" distR="6350" simplePos="0" relativeHeight="7" behindDoc="0" locked="0" layoutInCell="0" allowOverlap="1" wp14:anchorId="3AF52D29" wp14:editId="02460B55">
                <wp:simplePos x="0" y="0"/>
                <wp:positionH relativeFrom="column">
                  <wp:posOffset>2920365</wp:posOffset>
                </wp:positionH>
                <wp:positionV relativeFrom="paragraph">
                  <wp:posOffset>785495</wp:posOffset>
                </wp:positionV>
                <wp:extent cx="999490" cy="438150"/>
                <wp:effectExtent l="0" t="0" r="10160" b="19050"/>
                <wp:wrapNone/>
                <wp:docPr id="3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ABAA3AE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概念展覽區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2D29" id="文字方塊 212" o:spid="_x0000_s1027" type="#_x0000_t202" style="position:absolute;left:0;text-align:left;margin-left:229.95pt;margin-top:61.85pt;width:78.7pt;height:34.5pt;z-index:7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" o:allowincell="f">
                <v:textbox>
                  <w:txbxContent>
                    <w:p w14:paraId="2ABAA3AE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概念展覽區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" distB="6350" distL="6350" distR="6350" simplePos="0" relativeHeight="8" behindDoc="0" locked="0" layoutInCell="0" allowOverlap="1" wp14:anchorId="22517AE9" wp14:editId="3E0F98CD">
                <wp:simplePos x="0" y="0"/>
                <wp:positionH relativeFrom="column">
                  <wp:posOffset>853440</wp:posOffset>
                </wp:positionH>
                <wp:positionV relativeFrom="paragraph">
                  <wp:posOffset>1690369</wp:posOffset>
                </wp:positionV>
                <wp:extent cx="1151890" cy="428625"/>
                <wp:effectExtent l="0" t="0" r="10160" b="28575"/>
                <wp:wrapNone/>
                <wp:docPr id="4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1C66977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多媒體放映室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7AE9" id="文字方塊 211" o:spid="_x0000_s1028" type="#_x0000_t202" style="position:absolute;left:0;text-align:left;margin-left:67.2pt;margin-top:133.1pt;width:90.7pt;height:33.75pt;z-index:8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" o:allowincell="f">
                <v:textbox>
                  <w:txbxContent>
                    <w:p w14:paraId="31C66977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多媒體放映室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drawing>
          <wp:inline distT="0" distB="0" distL="0" distR="0" wp14:anchorId="7ABC139B" wp14:editId="65F913BC">
            <wp:extent cx="5274310" cy="3619500"/>
            <wp:effectExtent l="0" t="0" r="0" b="0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11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0A0C" w14:textId="77777777" w:rsidR="00C23DD2" w:rsidRDefault="00DE1986">
      <w:pPr>
        <w:pStyle w:val="a6"/>
        <w:widowControl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一樓範圍圖</w:t>
      </w:r>
    </w:p>
    <w:p w14:paraId="61D75289" w14:textId="5AC7E485" w:rsidR="00C23DD2" w:rsidRDefault="00DE1986">
      <w:pPr>
        <w:pStyle w:val="a6"/>
        <w:widowControl/>
        <w:spacing w:before="100" w:after="100"/>
        <w:ind w:left="193" w:hanging="193"/>
        <w:jc w:val="both"/>
      </w:pPr>
      <w:r>
        <w:rPr>
          <w:noProof/>
        </w:rPr>
        <w:drawing>
          <wp:anchor distT="6350" distB="6350" distL="6350" distR="6350" simplePos="0" relativeHeight="5" behindDoc="0" locked="0" layoutInCell="0" allowOverlap="1" wp14:anchorId="2F51FF1A" wp14:editId="1A785327">
            <wp:simplePos x="0" y="0"/>
            <wp:positionH relativeFrom="margin">
              <wp:posOffset>148590</wp:posOffset>
            </wp:positionH>
            <wp:positionV relativeFrom="paragraph">
              <wp:posOffset>67945</wp:posOffset>
            </wp:positionV>
            <wp:extent cx="4962525" cy="3199413"/>
            <wp:effectExtent l="0" t="0" r="0" b="1270"/>
            <wp:wrapNone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68" cy="320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4C5B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72BF8D4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CF5B895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9B6DE42" w14:textId="4196AD3D" w:rsidR="00C23DD2" w:rsidRDefault="00DE1986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6350" distB="6350" distL="6350" distR="6350" simplePos="0" relativeHeight="10" behindDoc="0" locked="0" layoutInCell="0" allowOverlap="1" wp14:anchorId="62BF84E3" wp14:editId="4926565B">
                <wp:simplePos x="0" y="0"/>
                <wp:positionH relativeFrom="column">
                  <wp:posOffset>929640</wp:posOffset>
                </wp:positionH>
                <wp:positionV relativeFrom="paragraph">
                  <wp:posOffset>131445</wp:posOffset>
                </wp:positionV>
                <wp:extent cx="1057275" cy="438150"/>
                <wp:effectExtent l="0" t="0" r="28575" b="19050"/>
                <wp:wrapNone/>
                <wp:docPr id="7" name="文字方塊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D406177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二樓前廣場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84E3" id="文字方塊 214" o:spid="_x0000_s1029" type="#_x0000_t202" style="position:absolute;left:0;text-align:left;margin-left:73.2pt;margin-top:10.35pt;width:83.25pt;height:34.5pt;z-index:10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" o:allowincell="f">
                <v:textbox>
                  <w:txbxContent>
                    <w:p w14:paraId="2D406177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二樓前廣場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" distB="6350" distL="6350" distR="6350" simplePos="0" relativeHeight="9" behindDoc="0" locked="0" layoutInCell="0" allowOverlap="1" wp14:anchorId="5D9BA2A8" wp14:editId="64B68E2D">
                <wp:simplePos x="0" y="0"/>
                <wp:positionH relativeFrom="column">
                  <wp:posOffset>3168015</wp:posOffset>
                </wp:positionH>
                <wp:positionV relativeFrom="paragraph">
                  <wp:posOffset>74294</wp:posOffset>
                </wp:positionV>
                <wp:extent cx="713740" cy="485775"/>
                <wp:effectExtent l="0" t="0" r="10160" b="28575"/>
                <wp:wrapNone/>
                <wp:docPr id="6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B73BD16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展示區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A2A8" id="文字方塊 215" o:spid="_x0000_s1030" type="#_x0000_t202" style="position:absolute;left:0;text-align:left;margin-left:249.45pt;margin-top:5.85pt;width:56.2pt;height:38.25pt;z-index:9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" o:allowincell="f">
                <v:textbox>
                  <w:txbxContent>
                    <w:p w14:paraId="6B73BD16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展示區</w:t>
                      </w:r>
                    </w:p>
                  </w:txbxContent>
                </v:textbox>
              </v:shape>
            </w:pict>
          </mc:Fallback>
        </mc:AlternateContent>
      </w:r>
    </w:p>
    <w:p w14:paraId="17795150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4311A8B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0AD40DFB" w14:textId="56E2738D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二樓範</w:t>
      </w:r>
      <w:r w:rsidR="00233C0C">
        <w:rPr>
          <w:rFonts w:ascii="標楷體" w:eastAsia="標楷體" w:hAnsi="標楷體" w:cs="新細明體" w:hint="eastAsia"/>
          <w:color w:val="000000"/>
          <w:kern w:val="0"/>
          <w:szCs w:val="24"/>
        </w:rPr>
        <w:t>圍圖</w:t>
      </w:r>
    </w:p>
    <w:p w14:paraId="0429149A" w14:textId="77777777" w:rsidR="00C23DD2" w:rsidRDefault="00DE1986">
      <w:pPr>
        <w:pStyle w:val="a6"/>
        <w:widowControl/>
        <w:spacing w:before="100" w:after="100"/>
        <w:ind w:left="193" w:hanging="193"/>
        <w:jc w:val="both"/>
      </w:pP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lastRenderedPageBreak/>
        <w:drawing>
          <wp:inline distT="0" distB="0" distL="0" distR="0" wp14:anchorId="5A2D7D43" wp14:editId="1E2B69A7">
            <wp:extent cx="5274310" cy="3809365"/>
            <wp:effectExtent l="0" t="0" r="0" b="0"/>
            <wp:docPr id="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1730" w14:textId="77777777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三樓範圍圖</w:t>
      </w:r>
    </w:p>
    <w:p w14:paraId="4C6E4B9A" w14:textId="77777777" w:rsidR="00C23DD2" w:rsidRDefault="00DE1986">
      <w:pPr>
        <w:pStyle w:val="a6"/>
        <w:widowControl/>
        <w:spacing w:before="100" w:after="100"/>
        <w:ind w:left="193" w:hanging="193"/>
        <w:jc w:val="both"/>
      </w:pPr>
      <w:r>
        <w:rPr>
          <w:noProof/>
        </w:rPr>
        <w:drawing>
          <wp:anchor distT="6350" distB="6350" distL="6350" distR="6350" simplePos="0" relativeHeight="11" behindDoc="0" locked="0" layoutInCell="0" allowOverlap="1" wp14:anchorId="0280FE3E" wp14:editId="19921D69">
            <wp:simplePos x="0" y="0"/>
            <wp:positionH relativeFrom="margin">
              <wp:posOffset>148590</wp:posOffset>
            </wp:positionH>
            <wp:positionV relativeFrom="paragraph">
              <wp:posOffset>20320</wp:posOffset>
            </wp:positionV>
            <wp:extent cx="5570318" cy="3943350"/>
            <wp:effectExtent l="0" t="0" r="0" b="0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18" b="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61" cy="39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3181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213048C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EA22ACE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E50E04D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0FB9BE0C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3BC7E31" w14:textId="77777777" w:rsidR="00C23DD2" w:rsidRDefault="00C23DD2">
      <w:pPr>
        <w:pStyle w:val="a6"/>
        <w:widowControl/>
        <w:spacing w:before="100" w:after="100" w:line="459" w:lineRule="atLeast"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F2843C5" w14:textId="77777777" w:rsidR="00233C0C" w:rsidRDefault="00233C0C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F5594F8" w14:textId="77777777" w:rsidR="00233C0C" w:rsidRDefault="00233C0C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5142019B" w14:textId="4140E9A7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屋頂範圍圖</w:t>
      </w:r>
    </w:p>
    <w:p w14:paraId="6C446F0C" w14:textId="6BC01E94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</w:pPr>
      <w:r>
        <w:rPr>
          <w:noProof/>
        </w:rPr>
        <w:lastRenderedPageBreak/>
        <mc:AlternateContent>
          <mc:Choice Requires="wps">
            <w:drawing>
              <wp:anchor distT="6350" distB="6350" distL="6350" distR="6350" simplePos="0" relativeHeight="12" behindDoc="0" locked="0" layoutInCell="0" allowOverlap="1" wp14:anchorId="36A1F97C" wp14:editId="33D65F87">
                <wp:simplePos x="0" y="0"/>
                <wp:positionH relativeFrom="column">
                  <wp:posOffset>3910965</wp:posOffset>
                </wp:positionH>
                <wp:positionV relativeFrom="paragraph">
                  <wp:posOffset>1985644</wp:posOffset>
                </wp:positionV>
                <wp:extent cx="866775" cy="371475"/>
                <wp:effectExtent l="0" t="0" r="28575" b="28575"/>
                <wp:wrapNone/>
                <wp:docPr id="11" name="文字方塊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0E26583" w14:textId="77777777" w:rsidR="00C23DD2" w:rsidRDefault="00DE1986">
                            <w:pPr>
                              <w:pStyle w:val="a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主體建築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F97C" id="文字方塊 216" o:spid="_x0000_s1031" type="#_x0000_t202" style="position:absolute;left:0;text-align:left;margin-left:307.95pt;margin-top:156.35pt;width:68.25pt;height:29.25pt;z-index:12;visibility:visible;mso-wrap-style:square;mso-height-percent:0;mso-wrap-distance-left:.5pt;mso-wrap-distance-top:.5pt;mso-wrap-distance-right:.5pt;mso-wrap-distance-bottom: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" o:allowincell="f">
                <v:textbox>
                  <w:txbxContent>
                    <w:p w14:paraId="70E26583" w14:textId="77777777" w:rsidR="00C23DD2" w:rsidRDefault="00DE1986">
                      <w:pPr>
                        <w:pStyle w:val="a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主體建築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drawing>
          <wp:inline distT="0" distB="0" distL="0" distR="0" wp14:anchorId="6B82BA8D" wp14:editId="60EF149C">
            <wp:extent cx="5581650" cy="3810000"/>
            <wp:effectExtent l="0" t="0" r="0" b="0"/>
            <wp:docPr id="1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141A" w14:textId="77777777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戶外草皮區</w:t>
      </w:r>
    </w:p>
    <w:p w14:paraId="78C0DCEB" w14:textId="77777777" w:rsidR="00C23DD2" w:rsidRDefault="00DE1986">
      <w:pPr>
        <w:pStyle w:val="a6"/>
        <w:widowControl/>
        <w:spacing w:before="100" w:after="100" w:line="459" w:lineRule="atLeast"/>
        <w:ind w:left="193" w:hanging="193"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>
        <w:br w:type="page"/>
      </w:r>
    </w:p>
    <w:p w14:paraId="19E81B69" w14:textId="77777777" w:rsidR="00C23DD2" w:rsidRDefault="00DE1986">
      <w:pPr>
        <w:pStyle w:val="a6"/>
        <w:rPr>
          <w:rFonts w:ascii="標楷體" w:eastAsia="標楷體" w:hAnsi="標楷體" w:cs="新細明體"/>
          <w:color w:val="000000"/>
          <w:kern w:val="0"/>
          <w:sz w:val="40"/>
          <w:szCs w:val="40"/>
        </w:rPr>
      </w:pPr>
      <w:r>
        <w:rPr>
          <w:rFonts w:ascii="標楷體" w:eastAsia="標楷體" w:hAnsi="標楷體" w:cs="新細明體"/>
          <w:color w:val="000000"/>
          <w:kern w:val="0"/>
          <w:sz w:val="40"/>
          <w:szCs w:val="40"/>
        </w:rPr>
        <w:lastRenderedPageBreak/>
        <w:t>附件二</w:t>
      </w:r>
    </w:p>
    <w:p w14:paraId="78703E51" w14:textId="77777777" w:rsidR="00C23DD2" w:rsidRDefault="00DE1986">
      <w:pPr>
        <w:pStyle w:val="a6"/>
        <w:widowControl/>
        <w:spacing w:before="100" w:after="100"/>
        <w:jc w:val="center"/>
        <w:rPr>
          <w:rFonts w:ascii="標楷體" w:eastAsia="標楷體" w:hAnsi="標楷體" w:cs="新細明體"/>
          <w:color w:val="000000"/>
          <w:kern w:val="0"/>
          <w:sz w:val="40"/>
          <w:szCs w:val="40"/>
        </w:rPr>
      </w:pPr>
      <w:r>
        <w:rPr>
          <w:rFonts w:ascii="標楷體" w:eastAsia="標楷體" w:hAnsi="標楷體" w:cs="新細明體"/>
          <w:color w:val="000000"/>
          <w:kern w:val="0"/>
          <w:sz w:val="40"/>
          <w:szCs w:val="40"/>
        </w:rPr>
        <w:t>臺中市大安港媽祖文化園區場地使用</w:t>
      </w:r>
    </w:p>
    <w:p w14:paraId="0513ABF4" w14:textId="77777777" w:rsidR="00C23DD2" w:rsidRDefault="00DE1986">
      <w:pPr>
        <w:pStyle w:val="a6"/>
        <w:widowControl/>
        <w:spacing w:before="100" w:after="100"/>
        <w:jc w:val="center"/>
        <w:rPr>
          <w:rFonts w:ascii="標楷體" w:eastAsia="標楷體" w:hAnsi="標楷體" w:cs="新細明體"/>
          <w:color w:val="000000"/>
          <w:kern w:val="0"/>
          <w:sz w:val="40"/>
          <w:szCs w:val="40"/>
        </w:rPr>
      </w:pPr>
      <w:r>
        <w:rPr>
          <w:rFonts w:ascii="標楷體" w:eastAsia="標楷體" w:hAnsi="標楷體" w:cs="新細明體"/>
          <w:color w:val="000000"/>
          <w:kern w:val="0"/>
          <w:sz w:val="40"/>
          <w:szCs w:val="40"/>
        </w:rPr>
        <w:t>切結書</w:t>
      </w:r>
    </w:p>
    <w:p w14:paraId="5EB8734D" w14:textId="77777777" w:rsidR="00C23DD2" w:rsidRDefault="00DE1986">
      <w:pPr>
        <w:pStyle w:val="a6"/>
        <w:widowControl/>
        <w:ind w:left="193" w:right="-2"/>
        <w:jc w:val="both"/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　　立切結書人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　　　　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  <w:u w:val="single"/>
        </w:rPr>
        <w:t>(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>單位名稱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  <w:u w:val="single"/>
        </w:rPr>
        <w:t>)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向臺中市風景區管理所於民國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　 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年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月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日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時至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年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月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日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時，借用臺中市大安港媽祖文化園區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 xml:space="preserve"> 　　　　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  <w:u w:val="single"/>
        </w:rPr>
        <w:t>(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  <w:u w:val="single"/>
        </w:rPr>
        <w:t>場地名稱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  <w:u w:val="single"/>
        </w:rPr>
        <w:t>)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，同意確實遵守「臺中市大安港媽祖文化園區場地使用管理要點」規定並於借用結束時回復場地原狀。</w:t>
      </w:r>
    </w:p>
    <w:p w14:paraId="652C2BA2" w14:textId="77777777" w:rsidR="00C23DD2" w:rsidRDefault="00DE1986">
      <w:pPr>
        <w:pStyle w:val="a6"/>
        <w:widowControl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　　　活動結束後應回復原狀，且不得影響下一場次之使用，並向臺中市風景區管理所檢具相關資料經確認後無息退還保證金；未回復原狀者，臺中市風景區管理所得代為履行，所需費用自保證金扣抵，不足部分得向申請人求償。</w:t>
      </w:r>
    </w:p>
    <w:p w14:paraId="6A92DDCF" w14:textId="77777777" w:rsidR="00C23DD2" w:rsidRDefault="00C23DD2">
      <w:pPr>
        <w:pStyle w:val="a6"/>
        <w:widowControl/>
        <w:ind w:left="193" w:hanging="193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14:paraId="1F5446FC" w14:textId="77777777" w:rsidR="00C23DD2" w:rsidRDefault="00DE1986">
      <w:pPr>
        <w:pStyle w:val="a6"/>
        <w:widowControl/>
        <w:spacing w:line="600" w:lineRule="exact"/>
        <w:ind w:left="193" w:firstLine="3067"/>
        <w:jc w:val="both"/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申請人： 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</w:rPr>
        <w:t>(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用印</w:t>
      </w:r>
      <w:r>
        <w:rPr>
          <w:rFonts w:ascii="標楷體" w:eastAsia="標楷體" w:hAnsi="標楷體" w:cs="Calibri"/>
          <w:color w:val="000000"/>
          <w:kern w:val="0"/>
          <w:sz w:val="32"/>
          <w:szCs w:val="32"/>
        </w:rPr>
        <w:t>)</w:t>
      </w:r>
    </w:p>
    <w:p w14:paraId="7F3403E4" w14:textId="77777777" w:rsidR="00C23DD2" w:rsidRDefault="00DE1986">
      <w:pPr>
        <w:pStyle w:val="a6"/>
        <w:widowControl/>
        <w:spacing w:line="600" w:lineRule="exact"/>
        <w:ind w:left="193" w:firstLine="3067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法定負責人： (用印)</w:t>
      </w:r>
    </w:p>
    <w:p w14:paraId="09863393" w14:textId="77777777" w:rsidR="00C23DD2" w:rsidRDefault="00DE1986">
      <w:pPr>
        <w:pStyle w:val="a6"/>
        <w:widowControl/>
        <w:spacing w:line="600" w:lineRule="exact"/>
        <w:ind w:left="193" w:firstLine="3067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統一編號：</w:t>
      </w:r>
    </w:p>
    <w:p w14:paraId="7C7537AF" w14:textId="77777777" w:rsidR="00C23DD2" w:rsidRDefault="00DE1986">
      <w:pPr>
        <w:pStyle w:val="a6"/>
        <w:widowControl/>
        <w:spacing w:line="600" w:lineRule="exact"/>
        <w:ind w:left="193" w:firstLine="3067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聯絡人：</w:t>
      </w:r>
    </w:p>
    <w:p w14:paraId="37E63800" w14:textId="77777777" w:rsidR="00C23DD2" w:rsidRDefault="00DE1986">
      <w:pPr>
        <w:pStyle w:val="a6"/>
        <w:widowControl/>
        <w:spacing w:line="600" w:lineRule="exact"/>
        <w:ind w:left="193" w:firstLine="3067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聯絡電話：</w:t>
      </w:r>
    </w:p>
    <w:p w14:paraId="15FF228E" w14:textId="77777777" w:rsidR="00C23DD2" w:rsidRDefault="00C23DD2">
      <w:pPr>
        <w:pStyle w:val="a6"/>
        <w:widowControl/>
        <w:spacing w:line="600" w:lineRule="exact"/>
        <w:ind w:left="193" w:firstLine="3067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14:paraId="77DD7128" w14:textId="77777777" w:rsidR="00C23DD2" w:rsidRDefault="00DE1986">
      <w:pPr>
        <w:pStyle w:val="a6"/>
        <w:widowControl/>
        <w:jc w:val="center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○○○年○○月○○日</w:t>
      </w:r>
    </w:p>
    <w:p w14:paraId="054B07FE" w14:textId="77777777" w:rsidR="00C23DD2" w:rsidRDefault="00C23DD2">
      <w:pPr>
        <w:pStyle w:val="a6"/>
        <w:widowControl/>
        <w:rPr>
          <w:color w:val="000000"/>
        </w:rPr>
      </w:pPr>
    </w:p>
    <w:p w14:paraId="2A7E4383" w14:textId="77777777" w:rsidR="00C23DD2" w:rsidRDefault="00C23DD2">
      <w:pPr>
        <w:pStyle w:val="a6"/>
        <w:widowControl/>
        <w:rPr>
          <w:color w:val="000000"/>
        </w:rPr>
      </w:pPr>
    </w:p>
    <w:p w14:paraId="48F0C0D2" w14:textId="77777777" w:rsidR="00C23DD2" w:rsidRDefault="00DE1986">
      <w:pPr>
        <w:pStyle w:val="a6"/>
        <w:ind w:right="-2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/>
          <w:color w:val="000000"/>
          <w:sz w:val="40"/>
          <w:szCs w:val="40"/>
        </w:rPr>
        <w:lastRenderedPageBreak/>
        <w:t>附件三：大安港媽祖文化園區場地利用費及保證金收費標準</w:t>
      </w:r>
    </w:p>
    <w:p w14:paraId="57221606" w14:textId="77777777" w:rsidR="00C23DD2" w:rsidRDefault="00DE1986">
      <w:pPr>
        <w:pStyle w:val="a6"/>
        <w:jc w:val="righ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單位:新臺幣(元)/場次</w:t>
      </w:r>
    </w:p>
    <w:tbl>
      <w:tblPr>
        <w:tblW w:w="89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2126"/>
        <w:gridCol w:w="2439"/>
      </w:tblGrid>
      <w:tr w:rsidR="00C23DD2" w14:paraId="756A90B0" w14:textId="77777777">
        <w:trPr>
          <w:trHeight w:val="34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C6EF" w14:textId="77777777" w:rsidR="00C23DD2" w:rsidRDefault="00DE1986">
            <w:pPr>
              <w:pStyle w:val="a6"/>
              <w:widowControl/>
              <w:snapToGrid w:val="0"/>
              <w:spacing w:line="460" w:lineRule="exact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場地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A818" w14:textId="77777777" w:rsidR="00C23DD2" w:rsidRDefault="00DE1986">
            <w:pPr>
              <w:pStyle w:val="a6"/>
              <w:widowControl/>
              <w:snapToGrid w:val="0"/>
              <w:spacing w:line="460" w:lineRule="exact"/>
              <w:ind w:left="193" w:hanging="193"/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場地利用費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A8CA" w14:textId="77777777" w:rsidR="00C23DD2" w:rsidRDefault="00DE1986">
            <w:pPr>
              <w:pStyle w:val="a6"/>
              <w:widowControl/>
              <w:snapToGrid w:val="0"/>
              <w:spacing w:line="460" w:lineRule="exact"/>
              <w:ind w:left="193" w:hanging="193"/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保證金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21D4" w14:textId="77777777" w:rsidR="00C23DD2" w:rsidRDefault="00DE1986">
            <w:pPr>
              <w:pStyle w:val="a6"/>
              <w:widowControl/>
              <w:spacing w:line="460" w:lineRule="exact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備註</w:t>
            </w:r>
          </w:p>
        </w:tc>
      </w:tr>
      <w:tr w:rsidR="00C23DD2" w14:paraId="223230FD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DA581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一樓概念展覽區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F931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9089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B966" w14:textId="77777777" w:rsidR="00C23DD2" w:rsidRDefault="00DE1986">
            <w:pPr>
              <w:pStyle w:val="a6"/>
              <w:ind w:left="480" w:hanging="480"/>
              <w:jc w:val="both"/>
            </w:pPr>
            <w:r>
              <w:rPr>
                <w:rFonts w:ascii="標楷體" w:eastAsia="標楷體" w:hAnsi="標楷體"/>
                <w:color w:val="000000"/>
              </w:rPr>
              <w:t>一、各場地每日使用時段分為二場次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；上午場次為</w:t>
            </w:r>
            <w:r>
              <w:rPr>
                <w:rFonts w:ascii="標楷體" w:eastAsia="標楷體" w:hAnsi="標楷體"/>
                <w:color w:val="000000"/>
                <w:szCs w:val="24"/>
              </w:rPr>
              <w:t>九時至十二時，下午場次為十三時至十七時。</w:t>
            </w:r>
          </w:p>
          <w:p w14:paraId="452471E5" w14:textId="77777777" w:rsidR="00C23DD2" w:rsidRDefault="00DE1986">
            <w:pPr>
              <w:pStyle w:val="a6"/>
              <w:ind w:left="480" w:hanging="4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二、各場地開放借用情形依本所公告為主。</w:t>
            </w:r>
          </w:p>
        </w:tc>
      </w:tr>
      <w:tr w:rsidR="00C23DD2" w14:paraId="5D298D18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E28BB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一樓餐飲區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D916F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120C6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106B" w14:textId="77777777" w:rsidR="00C23DD2" w:rsidRDefault="00C23DD2"/>
        </w:tc>
      </w:tr>
      <w:tr w:rsidR="00C23DD2" w14:paraId="7160DC76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C2B7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一樓多媒體放映室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896A8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8A35E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1C0C" w14:textId="77777777" w:rsidR="00C23DD2" w:rsidRDefault="00C23DD2"/>
        </w:tc>
      </w:tr>
      <w:tr w:rsidR="00C23DD2" w14:paraId="020C209C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68E7C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二樓展示區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E904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BFA40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1AC7" w14:textId="77777777" w:rsidR="00C23DD2" w:rsidRDefault="00C23DD2"/>
        </w:tc>
      </w:tr>
      <w:tr w:rsidR="00C23DD2" w14:paraId="59706ED3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BABC2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二樓前廣場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F5F7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0CFF6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D1EF" w14:textId="77777777" w:rsidR="00C23DD2" w:rsidRDefault="00C23DD2"/>
        </w:tc>
      </w:tr>
      <w:tr w:rsidR="00C23DD2" w14:paraId="77D0C586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88CE9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2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三樓展示區及多媒體放映室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2B4F0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44369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0663" w14:textId="77777777" w:rsidR="00C23DD2" w:rsidRDefault="00C23DD2"/>
        </w:tc>
      </w:tr>
      <w:tr w:rsidR="00C23DD2" w14:paraId="21CC8770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6A369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屋頂層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7C532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一千五百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4BEAC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一千五百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861A" w14:textId="77777777" w:rsidR="00C23DD2" w:rsidRDefault="00C23DD2"/>
        </w:tc>
      </w:tr>
      <w:tr w:rsidR="00C23DD2" w14:paraId="4BE5F3EF" w14:textId="77777777">
        <w:trPr>
          <w:trHeight w:val="6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48E0F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戶外草皮區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9C09" w14:textId="77777777" w:rsidR="00C23DD2" w:rsidRDefault="00DE1986">
            <w:pPr>
              <w:pStyle w:val="a6"/>
              <w:widowControl/>
              <w:snapToGrid w:val="0"/>
              <w:spacing w:before="100" w:after="10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0BCCB" w14:textId="77777777" w:rsidR="00C23DD2" w:rsidRDefault="00DE1986">
            <w:pPr>
              <w:pStyle w:val="a6"/>
              <w:widowControl/>
              <w:snapToGrid w:val="0"/>
              <w:spacing w:before="100" w:after="100"/>
              <w:ind w:left="193" w:hanging="193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三千</w:t>
            </w: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8214" w14:textId="77777777" w:rsidR="00C23DD2" w:rsidRDefault="00C23DD2"/>
        </w:tc>
      </w:tr>
    </w:tbl>
    <w:p w14:paraId="4FCBFA48" w14:textId="77777777" w:rsidR="00C23DD2" w:rsidRDefault="00DE1986">
      <w:pPr>
        <w:pStyle w:val="a6"/>
        <w:widowControl/>
        <w:snapToGrid w:val="0"/>
        <w:spacing w:before="100"/>
        <w:ind w:left="240" w:hanging="24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備註：</w:t>
      </w:r>
    </w:p>
    <w:p w14:paraId="5F4D698E" w14:textId="77777777" w:rsidR="00C23DD2" w:rsidRDefault="00DE1986">
      <w:pPr>
        <w:pStyle w:val="a6"/>
        <w:widowControl/>
        <w:snapToGrid w:val="0"/>
        <w:spacing w:before="100" w:after="100"/>
        <w:ind w:left="1131" w:hanging="413"/>
        <w:jc w:val="both"/>
      </w:pPr>
      <w:r>
        <w:rPr>
          <w:rFonts w:ascii="標楷體" w:eastAsia="標楷體" w:hAnsi="標楷體" w:cs="新細明體"/>
          <w:color w:val="000000"/>
          <w:kern w:val="0"/>
          <w:szCs w:val="24"/>
        </w:rPr>
        <w:t>一、水電費：申請人與場地管理人員點交使用空間後，由雙方抄錄使用前之水、電表度數，使用完後再依實際使用度數核算費用；每度單價依台灣電力公司及台灣自來水公司公告計價標準為準</w:t>
      </w:r>
      <w:r>
        <w:rPr>
          <w:rFonts w:ascii="標楷體" w:eastAsia="標楷體" w:hAnsi="標楷體" w:cs="Calibri"/>
          <w:color w:val="000000"/>
          <w:kern w:val="0"/>
          <w:szCs w:val="24"/>
        </w:rPr>
        <w:t>。</w:t>
      </w:r>
    </w:p>
    <w:p w14:paraId="37D75EC7" w14:textId="77777777" w:rsidR="00C23DD2" w:rsidRDefault="00DE1986">
      <w:pPr>
        <w:pStyle w:val="a6"/>
        <w:widowControl/>
        <w:snapToGrid w:val="0"/>
        <w:spacing w:before="100" w:after="100"/>
        <w:ind w:left="1200" w:hanging="48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二、場地利用費依借用場地及場次累計計算，例如同一場次借用數個場地，則場地利用費累計計算，連續數場次借用同一場地，亦同。</w:t>
      </w:r>
    </w:p>
    <w:p w14:paraId="5C5BCB3D" w14:textId="77777777" w:rsidR="00C23DD2" w:rsidRDefault="00DE1986">
      <w:pPr>
        <w:pStyle w:val="a6"/>
        <w:widowControl/>
        <w:snapToGrid w:val="0"/>
        <w:spacing w:before="100" w:after="100"/>
        <w:ind w:left="1200" w:hanging="48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三、保證金係指為擔保申請人履行各場地應遵守之相關規（約）定及各項設施維護義務，預先向申請人收取之金額；連續數天借用同一場地或同場次借用數個場地，保證金計算後超過新台幣一萬元者，均以新臺幣一萬元計收。</w:t>
      </w:r>
    </w:p>
    <w:p w14:paraId="4890BFEC" w14:textId="77777777" w:rsidR="00C23DD2" w:rsidRDefault="00DE1986">
      <w:pPr>
        <w:pStyle w:val="a6"/>
        <w:widowControl/>
        <w:snapToGrid w:val="0"/>
        <w:spacing w:before="100" w:after="100"/>
        <w:ind w:left="1200" w:hanging="48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四、活動結束後應回復原狀，並向本所檢具相關資料經確認後無息退還保證金；未回復原狀者，本所得代為履行，所需費用自保證金扣抵，不足部分得向申請人求償。</w:t>
      </w:r>
    </w:p>
    <w:p w14:paraId="741F95A0" w14:textId="77777777" w:rsidR="00C23DD2" w:rsidRDefault="00DE1986">
      <w:pPr>
        <w:pStyle w:val="a6"/>
        <w:widowControl/>
        <w:snapToGrid w:val="0"/>
        <w:spacing w:before="100" w:after="100"/>
        <w:ind w:left="1200" w:hanging="480"/>
        <w:jc w:val="both"/>
      </w:pPr>
      <w:r>
        <w:rPr>
          <w:rFonts w:ascii="標楷體" w:eastAsia="標楷體" w:hAnsi="標楷體" w:cs="新細明體"/>
          <w:color w:val="000000"/>
          <w:kern w:val="0"/>
          <w:szCs w:val="24"/>
        </w:rPr>
        <w:t>五、使用場地設備，應徵得本所同意並會同處理，如須加裝照明、電器設備或移動設備者，亦同。</w:t>
      </w:r>
    </w:p>
    <w:sectPr w:rsidR="00C23DD2">
      <w:pgSz w:w="11906" w:h="16838"/>
      <w:pgMar w:top="1418" w:right="1418" w:bottom="1418" w:left="1701" w:header="0" w:footer="0" w:gutter="0"/>
      <w:cols w:space="720"/>
      <w:formProt w:val="0"/>
      <w:docGrid w:type="lines" w:linePitch="600" w:charSpace="-286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80"/>
  <w:autoHyphenation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86"/>
    <w:rsid w:val="00233C0C"/>
    <w:rsid w:val="007D0E48"/>
    <w:rsid w:val="00C23DD2"/>
    <w:rsid w:val="00DE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A02A8"/>
  <w15:docId w15:val="{8F5C186F-3856-42E5-A25E-64BF927A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qFormat/>
    <w:rPr>
      <w:sz w:val="20"/>
      <w:szCs w:val="20"/>
    </w:rPr>
  </w:style>
  <w:style w:type="character" w:customStyle="1" w:styleId="a4">
    <w:name w:val="頁尾 字元"/>
    <w:basedOn w:val="a0"/>
    <w:qFormat/>
    <w:rPr>
      <w:sz w:val="20"/>
      <w:szCs w:val="20"/>
    </w:rPr>
  </w:style>
  <w:style w:type="character" w:customStyle="1" w:styleId="a5">
    <w:name w:val="編號字元"/>
    <w:qFormat/>
    <w:rPr>
      <w:rFonts w:eastAsia="標楷體"/>
    </w:rPr>
  </w:style>
  <w:style w:type="character" w:customStyle="1" w:styleId="WWCharLFO1LVL1">
    <w:name w:val="WW_CharLFO1LVL1"/>
    <w:qFormat/>
    <w:rPr>
      <w:rFonts w:eastAsia="標楷體"/>
    </w:rPr>
  </w:style>
  <w:style w:type="character" w:customStyle="1" w:styleId="WWCharLFO1LVL2">
    <w:name w:val="WW_CharLFO1LVL2"/>
    <w:qFormat/>
    <w:rPr>
      <w:rFonts w:eastAsia="標楷體"/>
      <w:sz w:val="28"/>
      <w:szCs w:val="28"/>
    </w:rPr>
  </w:style>
  <w:style w:type="paragraph" w:styleId="a6">
    <w:name w:val="Body Text"/>
    <w:pPr>
      <w:widowControl w:val="0"/>
      <w:suppressAutoHyphens/>
    </w:pPr>
  </w:style>
  <w:style w:type="paragraph" w:styleId="Web">
    <w:name w:val="Normal (Web)"/>
    <w:basedOn w:val="a6"/>
    <w:qFormat/>
    <w:pPr>
      <w:widowControl/>
      <w:spacing w:before="100" w:after="100" w:line="459" w:lineRule="atLeast"/>
      <w:ind w:left="193" w:hanging="193"/>
      <w:jc w:val="both"/>
    </w:pPr>
    <w:rPr>
      <w:rFonts w:ascii="新細明體" w:hAnsi="新細明體" w:cs="新細明體"/>
      <w:kern w:val="0"/>
      <w:szCs w:val="24"/>
    </w:rPr>
  </w:style>
  <w:style w:type="paragraph" w:styleId="a7">
    <w:name w:val="List Paragraph"/>
    <w:basedOn w:val="a6"/>
    <w:qFormat/>
    <w:pPr>
      <w:widowControl/>
      <w:spacing w:before="100" w:after="100" w:line="459" w:lineRule="atLeast"/>
      <w:ind w:left="482" w:hanging="193"/>
      <w:jc w:val="both"/>
    </w:pPr>
    <w:rPr>
      <w:rFonts w:ascii="新細明體" w:hAnsi="新細明體" w:cs="新細明體"/>
      <w:kern w:val="0"/>
      <w:szCs w:val="24"/>
    </w:rPr>
  </w:style>
  <w:style w:type="paragraph" w:customStyle="1" w:styleId="a8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">
    <w:name w:val="表格內容"/>
    <w:basedOn w:val="a"/>
    <w:qFormat/>
    <w:pPr>
      <w:widowControl w:val="0"/>
      <w:suppressLineNumbers/>
    </w:pPr>
  </w:style>
  <w:style w:type="paragraph" w:customStyle="1" w:styleId="ac">
    <w:name w:val="外框內容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7921\Desktop\&#33274;&#20013;&#24066;&#22823;&#23433;&#28207;&#23229;&#31062;&#25991;&#21270;&#22290;&#21312;&#22580;&#22320;&#20351;&#29992;&#31649;&#29702;&#35201;&#40670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臺中市大安港媽祖文化園區場地使用管理要點</Template>
  <TotalTime>9</TotalTime>
  <Pages>8</Pages>
  <Words>401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邱議瑩</dc:creator>
  <dc:description/>
  <cp:lastModifiedBy>邱議瑩</cp:lastModifiedBy>
  <cp:revision>4</cp:revision>
  <cp:lastPrinted>2026-04-02T09:33:00Z</cp:lastPrinted>
  <dcterms:created xsi:type="dcterms:W3CDTF">2026-04-16T08:41:00Z</dcterms:created>
  <dcterms:modified xsi:type="dcterms:W3CDTF">2026-04-16T08:50:00Z</dcterms:modified>
  <dc:language>zh-TW</dc:language>
</cp:coreProperties>
</file>