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4B2C" w14:textId="77777777" w:rsidR="00D7590C" w:rsidRDefault="00401A2F">
      <w:pPr>
        <w:snapToGrid w:val="0"/>
        <w:spacing w:before="120" w:line="480" w:lineRule="exact"/>
        <w:jc w:val="center"/>
      </w:pPr>
      <w:r>
        <w:rPr>
          <w:rStyle w:val="a5"/>
          <w:iCs/>
          <w:sz w:val="44"/>
          <w:szCs w:val="44"/>
          <w:shd w:val="clear" w:color="auto" w:fill="FFFFFF"/>
        </w:rPr>
        <w:t>大坑生態園區</w:t>
      </w:r>
      <w:r>
        <w:rPr>
          <w:rStyle w:val="a5"/>
          <w:iCs/>
          <w:sz w:val="44"/>
          <w:szCs w:val="44"/>
          <w:shd w:val="clear" w:color="auto" w:fill="FFFFFF"/>
          <w:lang w:val="en-GB"/>
        </w:rPr>
        <w:t>課程</w:t>
      </w:r>
    </w:p>
    <w:p w14:paraId="241F8E5C" w14:textId="77777777" w:rsidR="00D7590C" w:rsidRDefault="00401A2F">
      <w:pPr>
        <w:snapToGrid w:val="0"/>
        <w:spacing w:before="120" w:line="480" w:lineRule="exact"/>
        <w:jc w:val="center"/>
      </w:pPr>
      <w:r>
        <w:rPr>
          <w:rStyle w:val="a5"/>
          <w:iCs/>
          <w:sz w:val="44"/>
          <w:szCs w:val="44"/>
          <w:shd w:val="clear" w:color="auto" w:fill="FFFFFF"/>
          <w:lang w:val="en-GB"/>
        </w:rPr>
        <w:t>團體預約申請單</w:t>
      </w:r>
    </w:p>
    <w:tbl>
      <w:tblPr>
        <w:tblW w:w="10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D7590C" w14:paraId="7E28E3D5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1BD0" w14:textId="77777777" w:rsidR="00D7590C" w:rsidRDefault="00401A2F">
            <w:pPr>
              <w:widowControl/>
              <w:spacing w:before="120"/>
              <w:ind w:right="1120"/>
            </w:pPr>
            <w:r>
              <w:rPr>
                <w:kern w:val="0"/>
                <w:szCs w:val="24"/>
              </w:rPr>
              <w:t>申請日期</w:t>
            </w:r>
            <w:r>
              <w:rPr>
                <w:kern w:val="0"/>
                <w:szCs w:val="24"/>
              </w:rPr>
              <w:t xml:space="preserve">: </w:t>
            </w:r>
            <w:r>
              <w:rPr>
                <w:kern w:val="0"/>
                <w:szCs w:val="24"/>
                <w:u w:val="single"/>
              </w:rPr>
              <w:t xml:space="preserve">      </w:t>
            </w:r>
            <w:r>
              <w:rPr>
                <w:kern w:val="0"/>
                <w:szCs w:val="24"/>
              </w:rPr>
              <w:t>年</w:t>
            </w:r>
            <w:r>
              <w:rPr>
                <w:kern w:val="0"/>
                <w:szCs w:val="24"/>
                <w:u w:val="single"/>
              </w:rPr>
              <w:t xml:space="preserve">      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  <w:u w:val="single"/>
              </w:rPr>
              <w:t xml:space="preserve">      </w:t>
            </w:r>
            <w:r>
              <w:rPr>
                <w:kern w:val="0"/>
                <w:szCs w:val="24"/>
              </w:rPr>
              <w:t>日</w:t>
            </w:r>
          </w:p>
        </w:tc>
      </w:tr>
    </w:tbl>
    <w:p w14:paraId="01B96A74" w14:textId="77777777" w:rsidR="00D7590C" w:rsidRDefault="00D7590C">
      <w:pPr>
        <w:widowControl/>
        <w:spacing w:before="120"/>
        <w:jc w:val="center"/>
        <w:rPr>
          <w:vanish/>
          <w:kern w:val="0"/>
          <w:szCs w:val="24"/>
        </w:rPr>
      </w:pPr>
    </w:p>
    <w:tbl>
      <w:tblPr>
        <w:tblW w:w="9758" w:type="dxa"/>
        <w:tblInd w:w="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534"/>
        <w:gridCol w:w="1449"/>
        <w:gridCol w:w="121"/>
        <w:gridCol w:w="807"/>
        <w:gridCol w:w="611"/>
        <w:gridCol w:w="1417"/>
        <w:gridCol w:w="349"/>
        <w:gridCol w:w="1211"/>
        <w:gridCol w:w="1417"/>
      </w:tblGrid>
      <w:tr w:rsidR="00D7590C" w14:paraId="4AEC8CCE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9239" w14:textId="77777777" w:rsidR="00D7590C" w:rsidRDefault="00401A2F">
            <w:pPr>
              <w:widowControl/>
              <w:spacing w:before="12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申請人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單位</w:t>
            </w:r>
            <w:r>
              <w:rPr>
                <w:kern w:val="0"/>
                <w:szCs w:val="24"/>
              </w:rPr>
              <w:t>)</w:t>
            </w:r>
          </w:p>
        </w:tc>
        <w:tc>
          <w:tcPr>
            <w:tcW w:w="791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6362" w14:textId="77777777" w:rsidR="00D7590C" w:rsidRDefault="00401A2F">
            <w:pPr>
              <w:widowControl/>
              <w:spacing w:before="1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                                                               (</w:t>
            </w:r>
            <w:r>
              <w:rPr>
                <w:kern w:val="0"/>
                <w:szCs w:val="24"/>
              </w:rPr>
              <w:t>學校單位請註明</w:t>
            </w:r>
            <w:proofErr w:type="gramStart"/>
            <w:r>
              <w:rPr>
                <w:kern w:val="0"/>
                <w:szCs w:val="24"/>
              </w:rPr>
              <w:t>幾年級</w:t>
            </w:r>
            <w:proofErr w:type="gramEnd"/>
            <w:r>
              <w:rPr>
                <w:kern w:val="0"/>
                <w:szCs w:val="24"/>
              </w:rPr>
              <w:t>、班級數</w:t>
            </w:r>
            <w:r>
              <w:rPr>
                <w:kern w:val="0"/>
                <w:szCs w:val="24"/>
              </w:rPr>
              <w:t>)</w:t>
            </w:r>
          </w:p>
        </w:tc>
      </w:tr>
      <w:tr w:rsidR="00D7590C" w14:paraId="46F4DD2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8B62" w14:textId="77777777" w:rsidR="00D7590C" w:rsidRDefault="00401A2F">
            <w:pPr>
              <w:widowControl/>
              <w:spacing w:before="12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聯絡人姓名</w:t>
            </w:r>
          </w:p>
          <w:p w14:paraId="610A128E" w14:textId="77777777" w:rsidR="00D7590C" w:rsidRDefault="00401A2F">
            <w:pPr>
              <w:widowControl/>
              <w:spacing w:before="120"/>
              <w:ind w:left="83" w:firstLine="2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     (</w:t>
            </w:r>
            <w:r>
              <w:rPr>
                <w:kern w:val="0"/>
                <w:szCs w:val="24"/>
              </w:rPr>
              <w:t>請填兩位</w:t>
            </w:r>
            <w:r>
              <w:rPr>
                <w:kern w:val="0"/>
                <w:szCs w:val="24"/>
              </w:rPr>
              <w:t>)</w:t>
            </w:r>
          </w:p>
        </w:tc>
        <w:tc>
          <w:tcPr>
            <w:tcW w:w="1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B76A" w14:textId="77777777" w:rsidR="00D7590C" w:rsidRDefault="00D7590C">
            <w:pPr>
              <w:widowControl/>
              <w:spacing w:before="120"/>
              <w:rPr>
                <w:kern w:val="0"/>
                <w:szCs w:val="24"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3195" w14:textId="77777777" w:rsidR="00D7590C" w:rsidRDefault="00401A2F">
            <w:pPr>
              <w:widowControl/>
              <w:spacing w:before="1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聯絡人電話</w:t>
            </w:r>
          </w:p>
        </w:tc>
        <w:tc>
          <w:tcPr>
            <w:tcW w:w="439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CCF6" w14:textId="77777777" w:rsidR="00D7590C" w:rsidRDefault="00D7590C">
            <w:pPr>
              <w:widowControl/>
              <w:spacing w:before="120"/>
              <w:rPr>
                <w:kern w:val="0"/>
                <w:szCs w:val="24"/>
              </w:rPr>
            </w:pPr>
          </w:p>
        </w:tc>
      </w:tr>
      <w:tr w:rsidR="00D7590C" w14:paraId="79452BA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B8BA" w14:textId="77777777" w:rsidR="00D7590C" w:rsidRDefault="00D7590C">
            <w:pPr>
              <w:widowControl/>
              <w:spacing w:before="120"/>
              <w:ind w:left="83" w:firstLine="2"/>
              <w:jc w:val="center"/>
              <w:rPr>
                <w:kern w:val="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85F2" w14:textId="77777777" w:rsidR="00D7590C" w:rsidRDefault="00D7590C">
            <w:pPr>
              <w:spacing w:before="120"/>
              <w:rPr>
                <w:kern w:val="0"/>
                <w:szCs w:val="24"/>
              </w:rPr>
            </w:pPr>
          </w:p>
        </w:tc>
        <w:tc>
          <w:tcPr>
            <w:tcW w:w="153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6E9A" w14:textId="77777777" w:rsidR="00D7590C" w:rsidRDefault="00D7590C">
            <w:pPr>
              <w:spacing w:before="120"/>
              <w:rPr>
                <w:kern w:val="0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F40A" w14:textId="77777777" w:rsidR="00D7590C" w:rsidRDefault="00D7590C">
            <w:pPr>
              <w:spacing w:before="120"/>
              <w:rPr>
                <w:kern w:val="0"/>
                <w:szCs w:val="24"/>
              </w:rPr>
            </w:pPr>
          </w:p>
        </w:tc>
      </w:tr>
      <w:tr w:rsidR="00D7590C" w14:paraId="0F31FDB5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8D09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聯絡</w:t>
            </w:r>
            <w:r>
              <w:rPr>
                <w:kern w:val="0"/>
                <w:szCs w:val="24"/>
              </w:rPr>
              <w:t>E-MAIL</w:t>
            </w:r>
          </w:p>
        </w:tc>
        <w:tc>
          <w:tcPr>
            <w:tcW w:w="791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9279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</w:tr>
      <w:tr w:rsidR="00D7590C" w14:paraId="1C254265" w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C2C0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申請課程時間</w:t>
            </w:r>
            <w:r>
              <w:rPr>
                <w:kern w:val="0"/>
                <w:szCs w:val="24"/>
              </w:rPr>
              <w:t xml:space="preserve"> </w:t>
            </w:r>
          </w:p>
        </w:tc>
        <w:tc>
          <w:tcPr>
            <w:tcW w:w="791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09DA" w14:textId="77777777" w:rsidR="00D7590C" w:rsidRDefault="00401A2F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                   </w:t>
            </w:r>
            <w:r>
              <w:rPr>
                <w:kern w:val="0"/>
                <w:szCs w:val="24"/>
              </w:rPr>
              <w:t>年</w:t>
            </w:r>
            <w:r>
              <w:rPr>
                <w:kern w:val="0"/>
                <w:szCs w:val="24"/>
              </w:rPr>
              <w:t xml:space="preserve">         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 xml:space="preserve">        </w:t>
            </w:r>
            <w:r>
              <w:rPr>
                <w:kern w:val="0"/>
                <w:szCs w:val="24"/>
              </w:rPr>
              <w:t>日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星期</w:t>
            </w:r>
            <w:r>
              <w:rPr>
                <w:kern w:val="0"/>
                <w:szCs w:val="24"/>
              </w:rPr>
              <w:t xml:space="preserve">    ) </w:t>
            </w:r>
          </w:p>
          <w:p w14:paraId="29A0E2B0" w14:textId="77777777" w:rsidR="00D7590C" w:rsidRDefault="00401A2F">
            <w:pPr>
              <w:widowControl/>
              <w:spacing w:before="120" w:after="100" w:line="0" w:lineRule="atLeast"/>
            </w:pPr>
            <w:r>
              <w:rPr>
                <w:kern w:val="0"/>
                <w:szCs w:val="24"/>
              </w:rPr>
              <w:t xml:space="preserve">    </w:t>
            </w:r>
            <w:r>
              <w:rPr>
                <w:b/>
                <w:color w:val="FF0000"/>
                <w:kern w:val="0"/>
                <w:szCs w:val="24"/>
              </w:rPr>
              <w:t>上午</w:t>
            </w:r>
            <w:r>
              <w:rPr>
                <w:b/>
                <w:color w:val="FF0000"/>
                <w:kern w:val="0"/>
                <w:szCs w:val="24"/>
              </w:rPr>
              <w:t xml:space="preserve">       </w:t>
            </w:r>
            <w:r>
              <w:rPr>
                <w:b/>
                <w:color w:val="FF0000"/>
                <w:kern w:val="0"/>
                <w:szCs w:val="24"/>
              </w:rPr>
              <w:t>點</w:t>
            </w:r>
            <w:r>
              <w:rPr>
                <w:b/>
                <w:color w:val="FF0000"/>
                <w:kern w:val="0"/>
                <w:szCs w:val="24"/>
              </w:rPr>
              <w:t xml:space="preserve">      </w:t>
            </w:r>
            <w:r>
              <w:rPr>
                <w:b/>
                <w:color w:val="FF0000"/>
                <w:kern w:val="0"/>
                <w:szCs w:val="24"/>
              </w:rPr>
              <w:t>分至</w:t>
            </w:r>
            <w:r>
              <w:rPr>
                <w:b/>
                <w:color w:val="FF0000"/>
                <w:kern w:val="0"/>
                <w:szCs w:val="24"/>
              </w:rPr>
              <w:t xml:space="preserve">         </w:t>
            </w:r>
            <w:r>
              <w:rPr>
                <w:b/>
                <w:color w:val="FF0000"/>
                <w:kern w:val="0"/>
                <w:szCs w:val="24"/>
              </w:rPr>
              <w:t>點</w:t>
            </w:r>
            <w:r>
              <w:rPr>
                <w:b/>
                <w:color w:val="FF0000"/>
                <w:kern w:val="0"/>
                <w:szCs w:val="24"/>
              </w:rPr>
              <w:t xml:space="preserve">       </w:t>
            </w:r>
            <w:r>
              <w:rPr>
                <w:b/>
                <w:color w:val="FF0000"/>
                <w:kern w:val="0"/>
                <w:szCs w:val="24"/>
              </w:rPr>
              <w:t>分</w:t>
            </w:r>
            <w:r>
              <w:rPr>
                <w:b/>
                <w:color w:val="FF0000"/>
                <w:kern w:val="0"/>
                <w:szCs w:val="24"/>
              </w:rPr>
              <w:t xml:space="preserve"> </w:t>
            </w:r>
            <w:r>
              <w:rPr>
                <w:b/>
                <w:color w:val="FF0000"/>
                <w:kern w:val="0"/>
                <w:szCs w:val="24"/>
              </w:rPr>
              <w:t>共計</w:t>
            </w:r>
            <w:r>
              <w:rPr>
                <w:b/>
                <w:color w:val="FF0000"/>
                <w:kern w:val="0"/>
                <w:szCs w:val="24"/>
              </w:rPr>
              <w:t xml:space="preserve">      </w:t>
            </w:r>
            <w:r>
              <w:rPr>
                <w:b/>
                <w:color w:val="FF0000"/>
                <w:kern w:val="0"/>
                <w:szCs w:val="24"/>
              </w:rPr>
              <w:t>小時</w:t>
            </w:r>
            <w:r>
              <w:rPr>
                <w:b/>
                <w:color w:val="FF0000"/>
                <w:kern w:val="0"/>
                <w:szCs w:val="24"/>
              </w:rPr>
              <w:t xml:space="preserve"> </w:t>
            </w:r>
          </w:p>
        </w:tc>
      </w:tr>
      <w:tr w:rsidR="00D7590C" w14:paraId="4F21A2B7" w14:textId="7777777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E8F8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b/>
                <w:color w:val="FF0000"/>
                <w:kern w:val="0"/>
                <w:szCs w:val="24"/>
              </w:rPr>
            </w:pPr>
            <w:r>
              <w:rPr>
                <w:b/>
                <w:color w:val="FF0000"/>
                <w:kern w:val="0"/>
                <w:szCs w:val="24"/>
              </w:rPr>
              <w:t>申請課程名稱</w:t>
            </w:r>
          </w:p>
        </w:tc>
        <w:tc>
          <w:tcPr>
            <w:tcW w:w="791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487C" w14:textId="77777777" w:rsidR="00D7590C" w:rsidRDefault="00401A2F">
            <w:pPr>
              <w:widowControl/>
              <w:spacing w:before="120" w:after="100" w:line="0" w:lineRule="atLeast"/>
            </w:pP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proofErr w:type="gramStart"/>
            <w:r>
              <w:rPr>
                <w:b/>
                <w:color w:val="FF0000"/>
                <w:kern w:val="0"/>
                <w:szCs w:val="24"/>
              </w:rPr>
              <w:t>翩翩蝶</w:t>
            </w:r>
            <w:proofErr w:type="gramEnd"/>
            <w:r>
              <w:rPr>
                <w:b/>
                <w:color w:val="FF0000"/>
                <w:kern w:val="0"/>
                <w:szCs w:val="24"/>
              </w:rPr>
              <w:t>舞</w:t>
            </w:r>
            <w:r>
              <w:rPr>
                <w:b/>
                <w:color w:val="FF0000"/>
                <w:kern w:val="0"/>
                <w:szCs w:val="24"/>
              </w:rPr>
              <w:t xml:space="preserve">      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仲夏螢光夜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   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蝶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蝶</w:t>
            </w:r>
            <w:proofErr w:type="gramEnd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不休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   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動感森林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(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種子的旅程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)</w:t>
            </w:r>
          </w:p>
          <w:p w14:paraId="7037A771" w14:textId="77777777" w:rsidR="00D7590C" w:rsidRDefault="00401A2F">
            <w:pPr>
              <w:widowControl/>
              <w:spacing w:before="120" w:after="100" w:line="0" w:lineRule="atLeast"/>
            </w:pP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五感體驗</w:t>
            </w:r>
            <w:r>
              <w:rPr>
                <w:b/>
                <w:color w:val="FF0000"/>
                <w:kern w:val="0"/>
                <w:szCs w:val="24"/>
              </w:rPr>
              <w:t xml:space="preserve">      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森呼吸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       □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螢螢來作</w:t>
            </w:r>
            <w:proofErr w:type="gramEnd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伙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 □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森景聲景</w:t>
            </w:r>
            <w:proofErr w:type="gramEnd"/>
          </w:p>
          <w:p w14:paraId="221F978F" w14:textId="77777777" w:rsidR="00D7590C" w:rsidRDefault="00401A2F">
            <w:pPr>
              <w:widowControl/>
              <w:spacing w:before="120" w:after="100" w:line="0" w:lineRule="atLeast"/>
              <w:rPr>
                <w:rFonts w:ascii="標楷體" w:hAnsi="標楷體"/>
                <w:b/>
                <w:color w:val="FF0000"/>
                <w:kern w:val="0"/>
                <w:szCs w:val="24"/>
              </w:rPr>
            </w:pP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豪華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星泥客</w:t>
            </w:r>
            <w:proofErr w:type="gramEnd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(scenic)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大別墅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  □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生存之戰</w:t>
            </w: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卡牌遊戲</w:t>
            </w:r>
            <w:proofErr w:type="gramEnd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 xml:space="preserve">) </w:t>
            </w:r>
          </w:p>
          <w:p w14:paraId="31060604" w14:textId="77777777" w:rsidR="00D7590C" w:rsidRDefault="00401A2F">
            <w:pPr>
              <w:widowControl/>
              <w:spacing w:before="120" w:after="100" w:line="0" w:lineRule="atLeast"/>
            </w:pPr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hAnsi="標楷體"/>
                <w:b/>
                <w:color w:val="FF0000"/>
                <w:kern w:val="0"/>
                <w:szCs w:val="24"/>
              </w:rPr>
              <w:t>尋蝶記</w:t>
            </w:r>
            <w:proofErr w:type="gramEnd"/>
          </w:p>
        </w:tc>
      </w:tr>
      <w:tr w:rsidR="00D7590C" w14:paraId="73226318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2976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總人數</w:t>
            </w:r>
          </w:p>
        </w:tc>
        <w:tc>
          <w:tcPr>
            <w:tcW w:w="210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6BAF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EDEB" w14:textId="77777777" w:rsidR="00D7590C" w:rsidRDefault="00401A2F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成人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人數</w:t>
            </w:r>
            <w:r>
              <w:rPr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25F1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男性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252A9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女性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9FB81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其他</w:t>
            </w:r>
          </w:p>
        </w:tc>
      </w:tr>
      <w:tr w:rsidR="00D7590C" w14:paraId="62D67896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8AD4" w14:textId="77777777" w:rsidR="00D7590C" w:rsidRDefault="00D7590C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</w:p>
        </w:tc>
        <w:tc>
          <w:tcPr>
            <w:tcW w:w="2104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AB47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8879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8750" w14:textId="77777777" w:rsidR="00D7590C" w:rsidRDefault="00D7590C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4DD8D" w14:textId="77777777" w:rsidR="00D7590C" w:rsidRDefault="00D7590C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47417" w14:textId="77777777" w:rsidR="00D7590C" w:rsidRDefault="00D7590C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</w:p>
        </w:tc>
      </w:tr>
      <w:tr w:rsidR="00D7590C" w14:paraId="140276F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F15A" w14:textId="77777777" w:rsidR="00D7590C" w:rsidRDefault="00D7590C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</w:p>
        </w:tc>
        <w:tc>
          <w:tcPr>
            <w:tcW w:w="2104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E1E3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934A" w14:textId="77777777" w:rsidR="00D7590C" w:rsidRDefault="00401A2F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小孩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人數</w:t>
            </w:r>
            <w:r>
              <w:rPr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3ED8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男性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FD0D0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女性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AAE6E" w14:textId="77777777" w:rsidR="00D7590C" w:rsidRDefault="00401A2F">
            <w:pPr>
              <w:widowControl/>
              <w:spacing w:before="120" w:after="100" w:line="0" w:lineRule="atLeas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其他</w:t>
            </w:r>
          </w:p>
        </w:tc>
      </w:tr>
      <w:tr w:rsidR="00D7590C" w14:paraId="74A329E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ED19" w14:textId="77777777" w:rsidR="00D7590C" w:rsidRDefault="00D7590C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</w:p>
        </w:tc>
        <w:tc>
          <w:tcPr>
            <w:tcW w:w="2104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AC39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063B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0BA1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1059E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147FA" w14:textId="77777777" w:rsidR="00D7590C" w:rsidRDefault="00D7590C">
            <w:pPr>
              <w:widowControl/>
              <w:spacing w:before="120" w:after="100" w:line="0" w:lineRule="atLeast"/>
              <w:rPr>
                <w:kern w:val="0"/>
                <w:szCs w:val="24"/>
              </w:rPr>
            </w:pPr>
          </w:p>
        </w:tc>
      </w:tr>
      <w:tr w:rsidR="00D7590C" w14:paraId="7A6DA918" w14:textId="77777777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1B7F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學習目的、動機或相關經驗</w:t>
            </w:r>
          </w:p>
        </w:tc>
        <w:tc>
          <w:tcPr>
            <w:tcW w:w="791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A0CB" w14:textId="77777777" w:rsidR="00D7590C" w:rsidRDefault="00D7590C">
            <w:pPr>
              <w:widowControl/>
              <w:spacing w:before="120" w:line="0" w:lineRule="atLeast"/>
              <w:rPr>
                <w:szCs w:val="24"/>
              </w:rPr>
            </w:pPr>
          </w:p>
          <w:p w14:paraId="35E7546D" w14:textId="77777777" w:rsidR="00D7590C" w:rsidRDefault="00D7590C">
            <w:pPr>
              <w:widowControl/>
              <w:spacing w:before="120" w:line="0" w:lineRule="atLeast"/>
              <w:rPr>
                <w:szCs w:val="24"/>
              </w:rPr>
            </w:pPr>
          </w:p>
          <w:p w14:paraId="069EBAC9" w14:textId="77777777" w:rsidR="00D7590C" w:rsidRDefault="00D7590C">
            <w:pPr>
              <w:widowControl/>
              <w:spacing w:before="120" w:line="0" w:lineRule="atLeast"/>
              <w:rPr>
                <w:szCs w:val="24"/>
              </w:rPr>
            </w:pPr>
          </w:p>
          <w:p w14:paraId="127054B0" w14:textId="77777777" w:rsidR="00D7590C" w:rsidRDefault="00D7590C">
            <w:pPr>
              <w:widowControl/>
              <w:spacing w:before="120" w:line="0" w:lineRule="atLeast"/>
              <w:rPr>
                <w:szCs w:val="24"/>
              </w:rPr>
            </w:pPr>
          </w:p>
        </w:tc>
      </w:tr>
      <w:tr w:rsidR="00D7590C" w14:paraId="11A94F73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75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F0A8" w14:textId="77777777" w:rsidR="00D7590C" w:rsidRDefault="00401A2F">
            <w:pPr>
              <w:snapToGrid w:val="0"/>
              <w:spacing w:before="120"/>
              <w:ind w:left="83" w:firstLine="2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以下欄位</w:t>
            </w:r>
            <w:proofErr w:type="gramStart"/>
            <w:r>
              <w:rPr>
                <w:szCs w:val="24"/>
              </w:rPr>
              <w:t>申請人免填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D7590C" w14:paraId="28E73EC5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B044" w14:textId="77777777" w:rsidR="00D7590C" w:rsidRDefault="00401A2F">
            <w:pPr>
              <w:widowControl/>
              <w:spacing w:before="120" w:after="100"/>
              <w:ind w:left="83" w:firstLine="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承辦人</w:t>
            </w:r>
          </w:p>
        </w:tc>
        <w:tc>
          <w:tcPr>
            <w:tcW w:w="23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F11A" w14:textId="77777777" w:rsidR="00D7590C" w:rsidRDefault="00401A2F">
            <w:pPr>
              <w:widowControl/>
              <w:spacing w:before="1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課長</w:t>
            </w:r>
          </w:p>
        </w:tc>
        <w:tc>
          <w:tcPr>
            <w:tcW w:w="2377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D4876" w14:textId="77777777" w:rsidR="00D7590C" w:rsidRDefault="00401A2F">
            <w:pPr>
              <w:widowControl/>
              <w:spacing w:before="1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秘書</w:t>
            </w:r>
          </w:p>
        </w:tc>
        <w:tc>
          <w:tcPr>
            <w:tcW w:w="26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C4C9" w14:textId="77777777" w:rsidR="00D7590C" w:rsidRDefault="00401A2F">
            <w:pPr>
              <w:widowControl/>
              <w:spacing w:before="12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所長</w:t>
            </w:r>
          </w:p>
        </w:tc>
      </w:tr>
      <w:tr w:rsidR="00D7590C" w14:paraId="71528350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3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C6AF" w14:textId="77777777" w:rsidR="00D7590C" w:rsidRDefault="00D7590C">
            <w:pPr>
              <w:widowControl/>
              <w:spacing w:before="120"/>
              <w:ind w:left="83" w:firstLine="2"/>
              <w:rPr>
                <w:kern w:val="0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0D7A" w14:textId="77777777" w:rsidR="00D7590C" w:rsidRDefault="00D7590C">
            <w:pPr>
              <w:widowControl/>
              <w:spacing w:before="120"/>
              <w:rPr>
                <w:kern w:val="0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FDC5C" w14:textId="77777777" w:rsidR="00D7590C" w:rsidRDefault="00D7590C">
            <w:pPr>
              <w:widowControl/>
              <w:spacing w:before="120"/>
              <w:rPr>
                <w:kern w:val="0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CA8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837F" w14:textId="77777777" w:rsidR="00D7590C" w:rsidRDefault="00D7590C">
            <w:pPr>
              <w:widowControl/>
              <w:spacing w:before="120"/>
              <w:rPr>
                <w:kern w:val="0"/>
                <w:szCs w:val="24"/>
              </w:rPr>
            </w:pPr>
          </w:p>
        </w:tc>
      </w:tr>
    </w:tbl>
    <w:p w14:paraId="05848EA6" w14:textId="77777777" w:rsidR="00D7590C" w:rsidRDefault="00D7590C">
      <w:pPr>
        <w:widowControl/>
        <w:rPr>
          <w:b/>
          <w:sz w:val="36"/>
          <w:szCs w:val="36"/>
        </w:rPr>
      </w:pPr>
    </w:p>
    <w:p w14:paraId="49613013" w14:textId="77777777" w:rsidR="00D7590C" w:rsidRDefault="00401A2F">
      <w:pPr>
        <w:numPr>
          <w:ilvl w:val="0"/>
          <w:numId w:val="1"/>
        </w:numPr>
      </w:pPr>
      <w:r>
        <w:rPr>
          <w:b/>
          <w:bCs/>
          <w:iCs/>
          <w:lang w:val="en-GB"/>
        </w:rPr>
        <w:lastRenderedPageBreak/>
        <w:t>交通資訊</w:t>
      </w:r>
    </w:p>
    <w:p w14:paraId="307E2477" w14:textId="77777777" w:rsidR="00D7590C" w:rsidRDefault="00401A2F">
      <w:pPr>
        <w:numPr>
          <w:ilvl w:val="0"/>
          <w:numId w:val="2"/>
        </w:numPr>
      </w:pPr>
      <w:r>
        <w:rPr>
          <w:b/>
          <w:bCs/>
          <w:iCs/>
          <w:lang w:val="en-GB"/>
        </w:rPr>
        <w:t>園區位置</w:t>
      </w:r>
      <w:r>
        <w:rPr>
          <w:bCs/>
          <w:iCs/>
          <w:lang w:bidi="en-US"/>
        </w:rPr>
        <w:t>：大坑中正露營區與大坑四號步道入口之間。</w:t>
      </w:r>
    </w:p>
    <w:p w14:paraId="7249C1B8" w14:textId="77777777" w:rsidR="00D7590C" w:rsidRDefault="00401A2F">
      <w:pPr>
        <w:numPr>
          <w:ilvl w:val="0"/>
          <w:numId w:val="2"/>
        </w:numPr>
      </w:pPr>
      <w:r>
        <w:rPr>
          <w:b/>
          <w:bCs/>
          <w:iCs/>
          <w:lang w:val="en-GB"/>
        </w:rPr>
        <w:t>大眾運輸</w:t>
      </w:r>
      <w:r>
        <w:rPr>
          <w:bCs/>
          <w:iCs/>
          <w:lang w:bidi="en-US"/>
        </w:rPr>
        <w:t>：台中火車站搭乘</w:t>
      </w:r>
      <w:r>
        <w:rPr>
          <w:bCs/>
          <w:iCs/>
          <w:lang w:bidi="en-US"/>
        </w:rPr>
        <w:t>270</w:t>
      </w:r>
      <w:r>
        <w:rPr>
          <w:bCs/>
          <w:iCs/>
          <w:lang w:bidi="en-US"/>
        </w:rPr>
        <w:t>、</w:t>
      </w:r>
      <w:r>
        <w:rPr>
          <w:bCs/>
          <w:iCs/>
          <w:lang w:bidi="en-US"/>
        </w:rPr>
        <w:t>21</w:t>
      </w:r>
      <w:r>
        <w:rPr>
          <w:bCs/>
          <w:iCs/>
          <w:lang w:bidi="en-US"/>
        </w:rPr>
        <w:t>或</w:t>
      </w:r>
      <w:r>
        <w:rPr>
          <w:bCs/>
          <w:iCs/>
          <w:lang w:bidi="en-US"/>
        </w:rPr>
        <w:t>15</w:t>
      </w:r>
      <w:r>
        <w:rPr>
          <w:bCs/>
          <w:iCs/>
          <w:lang w:bidi="en-US"/>
        </w:rPr>
        <w:t>號公車至圓山新村站轉乘</w:t>
      </w:r>
      <w:r>
        <w:rPr>
          <w:bCs/>
          <w:iCs/>
          <w:lang w:bidi="en-US"/>
        </w:rPr>
        <w:t>66</w:t>
      </w:r>
      <w:r>
        <w:rPr>
          <w:bCs/>
          <w:iCs/>
          <w:lang w:bidi="en-US"/>
        </w:rPr>
        <w:t>號公車，至中正露營區站下車後步行約</w:t>
      </w:r>
      <w:r>
        <w:rPr>
          <w:bCs/>
          <w:iCs/>
          <w:lang w:bidi="en-US"/>
        </w:rPr>
        <w:t>25</w:t>
      </w:r>
      <w:r>
        <w:rPr>
          <w:bCs/>
          <w:iCs/>
          <w:lang w:bidi="en-US"/>
        </w:rPr>
        <w:t>分鐘。</w:t>
      </w:r>
    </w:p>
    <w:p w14:paraId="12999D8B" w14:textId="77777777" w:rsidR="00D7590C" w:rsidRDefault="00401A2F">
      <w:pPr>
        <w:numPr>
          <w:ilvl w:val="0"/>
          <w:numId w:val="2"/>
        </w:numPr>
      </w:pPr>
      <w:r>
        <w:rPr>
          <w:bCs/>
          <w:iCs/>
          <w:lang w:bidi="en-US"/>
        </w:rPr>
        <w:t>自行開車：台中市往大坑新社方向走，必經東山路，經大坑圓環轉入橫坑巷，沿橫坑巷走到底即可抵達</w:t>
      </w:r>
      <w:r>
        <w:rPr>
          <w:bCs/>
          <w:iCs/>
          <w:lang w:bidi="en-US"/>
        </w:rPr>
        <w:t>(</w:t>
      </w:r>
      <w:r>
        <w:rPr>
          <w:bCs/>
          <w:iCs/>
          <w:lang w:bidi="en-US"/>
        </w:rPr>
        <w:t>途中可循中正露營區之指標</w:t>
      </w:r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。</w:t>
      </w:r>
    </w:p>
    <w:p w14:paraId="2A3D8DFA" w14:textId="77777777" w:rsidR="00D7590C" w:rsidRDefault="00401A2F">
      <w:pPr>
        <w:numPr>
          <w:ilvl w:val="0"/>
          <w:numId w:val="2"/>
        </w:numPr>
      </w:pPr>
      <w:r>
        <w:rPr>
          <w:bCs/>
          <w:iCs/>
          <w:lang w:bidi="en-US"/>
        </w:rPr>
        <w:t>停車資訊：得停放於中正露營區之停車場或鄰近產業道路</w:t>
      </w:r>
      <w:proofErr w:type="gramStart"/>
      <w:r>
        <w:rPr>
          <w:bCs/>
          <w:iCs/>
          <w:lang w:bidi="en-US"/>
        </w:rPr>
        <w:t>路</w:t>
      </w:r>
      <w:proofErr w:type="gramEnd"/>
      <w:r>
        <w:rPr>
          <w:bCs/>
          <w:iCs/>
          <w:lang w:bidi="en-US"/>
        </w:rPr>
        <w:t>邊停車、大型遊覽車無法進入園區，須於進入中正</w:t>
      </w:r>
      <w:proofErr w:type="gramStart"/>
      <w:r>
        <w:rPr>
          <w:bCs/>
          <w:iCs/>
          <w:lang w:bidi="en-US"/>
        </w:rPr>
        <w:t>露營區坡道</w:t>
      </w:r>
      <w:proofErr w:type="gramEnd"/>
      <w:r>
        <w:rPr>
          <w:bCs/>
          <w:iCs/>
          <w:lang w:bidi="en-US"/>
        </w:rPr>
        <w:t>之前先行停車，步行約</w:t>
      </w:r>
      <w:r>
        <w:rPr>
          <w:bCs/>
          <w:iCs/>
          <w:lang w:bidi="en-US"/>
        </w:rPr>
        <w:t>15</w:t>
      </w:r>
      <w:r>
        <w:rPr>
          <w:bCs/>
          <w:iCs/>
          <w:lang w:bidi="en-US"/>
        </w:rPr>
        <w:t>分鐘方可抵達。</w:t>
      </w:r>
    </w:p>
    <w:p w14:paraId="167C774E" w14:textId="77777777" w:rsidR="00D7590C" w:rsidRDefault="00401A2F">
      <w:pPr>
        <w:rPr>
          <w:sz w:val="20"/>
        </w:rPr>
      </w:pPr>
      <w:r>
        <w:rPr>
          <w:sz w:val="20"/>
        </w:rPr>
        <w:t xml:space="preserve">※ </w:t>
      </w:r>
      <w:r>
        <w:rPr>
          <w:sz w:val="20"/>
        </w:rPr>
        <w:t>大坑生態園區位置</w:t>
      </w:r>
      <w:r>
        <w:rPr>
          <w:sz w:val="20"/>
        </w:rPr>
        <w:t>~Google</w:t>
      </w:r>
      <w:r>
        <w:rPr>
          <w:sz w:val="20"/>
        </w:rPr>
        <w:t>地圖標示</w:t>
      </w:r>
    </w:p>
    <w:p w14:paraId="3FF9A9C0" w14:textId="77777777" w:rsidR="00D7590C" w:rsidRDefault="00401A2F">
      <w:pPr>
        <w:jc w:val="center"/>
      </w:pPr>
      <w:r>
        <w:rPr>
          <w:noProof/>
        </w:rPr>
        <w:drawing>
          <wp:inline distT="0" distB="0" distL="0" distR="0" wp14:anchorId="18D00F29" wp14:editId="00E25065">
            <wp:extent cx="5019882" cy="2809987"/>
            <wp:effectExtent l="0" t="0" r="9318" b="9413"/>
            <wp:docPr id="1" name="圖片 2" descr="C:\Users\newel.TCCG\Desktop\google地圖標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882" cy="28099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F2105A" w14:textId="77777777" w:rsidR="00D7590C" w:rsidRDefault="00401A2F">
      <w:pPr>
        <w:jc w:val="center"/>
      </w:pPr>
      <w:r>
        <w:rPr>
          <w:noProof/>
        </w:rPr>
        <w:drawing>
          <wp:inline distT="0" distB="0" distL="0" distR="0" wp14:anchorId="0532E486" wp14:editId="0C759425">
            <wp:extent cx="4369542" cy="3264618"/>
            <wp:effectExtent l="0" t="0" r="0" b="0"/>
            <wp:docPr id="2" name="圖片 1" descr="D:\工作\環境教育計畫\104環教場所\提供相關平台資料\08.05-復育區導覽圖電子檔\復育區導覽圖-定稿08.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9542" cy="3264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6A3239" w14:textId="77777777" w:rsidR="00D7590C" w:rsidRDefault="00D7590C">
      <w:pPr>
        <w:jc w:val="center"/>
      </w:pPr>
    </w:p>
    <w:p w14:paraId="21159345" w14:textId="77777777" w:rsidR="00D7590C" w:rsidRDefault="00401A2F">
      <w:pPr>
        <w:numPr>
          <w:ilvl w:val="0"/>
          <w:numId w:val="1"/>
        </w:numPr>
      </w:pPr>
      <w:r>
        <w:rPr>
          <w:b/>
          <w:bCs/>
          <w:iCs/>
          <w:lang w:val="en-GB"/>
        </w:rPr>
        <w:lastRenderedPageBreak/>
        <w:t>課程時間及注意事項</w:t>
      </w:r>
    </w:p>
    <w:p w14:paraId="53BF7A62" w14:textId="77777777" w:rsidR="00D7590C" w:rsidRDefault="00401A2F">
      <w:pPr>
        <w:numPr>
          <w:ilvl w:val="0"/>
          <w:numId w:val="3"/>
        </w:numPr>
      </w:pPr>
      <w:r>
        <w:rPr>
          <w:bCs/>
          <w:iCs/>
          <w:lang w:bidi="en-US"/>
        </w:rPr>
        <w:t>提供團體預約課程時間為平日</w:t>
      </w:r>
      <w:r>
        <w:rPr>
          <w:b/>
          <w:bCs/>
          <w:iCs/>
          <w:color w:val="FF0000"/>
          <w:lang w:bidi="en-US"/>
        </w:rPr>
        <w:t>每週一至五</w:t>
      </w:r>
      <w:r>
        <w:rPr>
          <w:b/>
          <w:bCs/>
          <w:iCs/>
          <w:color w:val="FF0000"/>
          <w:lang w:bidi="en-US"/>
        </w:rPr>
        <w:t xml:space="preserve"> 08:00 ~ 12:00</w:t>
      </w:r>
      <w:r>
        <w:rPr>
          <w:bCs/>
          <w:iCs/>
          <w:lang w:bidi="en-US"/>
        </w:rPr>
        <w:t xml:space="preserve"> (</w:t>
      </w:r>
      <w:r>
        <w:rPr>
          <w:bCs/>
          <w:iCs/>
          <w:lang w:bidi="en-US"/>
        </w:rPr>
        <w:t>因園區屬於開放空間，自行參觀時間無限制，但提醒仍須注意安全</w:t>
      </w:r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，並請配合課程時數，安排停留時間。</w:t>
      </w:r>
    </w:p>
    <w:p w14:paraId="73C6E3E8" w14:textId="77777777" w:rsidR="00D7590C" w:rsidRDefault="00401A2F">
      <w:pPr>
        <w:numPr>
          <w:ilvl w:val="0"/>
          <w:numId w:val="3"/>
        </w:numPr>
        <w:rPr>
          <w:bCs/>
          <w:iCs/>
          <w:lang w:bidi="en-US"/>
        </w:rPr>
      </w:pPr>
      <w:r>
        <w:rPr>
          <w:bCs/>
          <w:iCs/>
          <w:lang w:bidi="en-US"/>
        </w:rPr>
        <w:t>來訪人員請衣著薄長袖、長褲</w:t>
      </w:r>
      <w:r>
        <w:rPr>
          <w:bCs/>
          <w:iCs/>
          <w:lang w:bidi="en-US"/>
        </w:rPr>
        <w:t>(</w:t>
      </w:r>
      <w:r>
        <w:rPr>
          <w:bCs/>
          <w:iCs/>
          <w:lang w:bidi="en-US"/>
        </w:rPr>
        <w:t>防蚊蟲叮</w:t>
      </w:r>
      <w:proofErr w:type="gramStart"/>
      <w:r>
        <w:rPr>
          <w:bCs/>
          <w:iCs/>
          <w:lang w:bidi="en-US"/>
        </w:rPr>
        <w:t>咬及防曬</w:t>
      </w:r>
      <w:proofErr w:type="gramEnd"/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、戴帽子並攜帶雨具、自備水瓶、個人環保餐具</w:t>
      </w:r>
      <w:r>
        <w:rPr>
          <w:bCs/>
          <w:iCs/>
          <w:lang w:bidi="en-US"/>
        </w:rPr>
        <w:t>(</w:t>
      </w:r>
      <w:r>
        <w:rPr>
          <w:bCs/>
          <w:iCs/>
          <w:lang w:bidi="en-US"/>
        </w:rPr>
        <w:t>視團體行程需求準備</w:t>
      </w:r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、</w:t>
      </w:r>
      <w:proofErr w:type="gramStart"/>
      <w:r>
        <w:rPr>
          <w:bCs/>
          <w:iCs/>
          <w:lang w:bidi="en-US"/>
        </w:rPr>
        <w:t>防蚊液</w:t>
      </w:r>
      <w:proofErr w:type="gramEnd"/>
      <w:r>
        <w:rPr>
          <w:bCs/>
          <w:iCs/>
          <w:lang w:bidi="en-US"/>
        </w:rPr>
        <w:t>(</w:t>
      </w:r>
      <w:r>
        <w:rPr>
          <w:bCs/>
          <w:iCs/>
          <w:lang w:bidi="en-US"/>
        </w:rPr>
        <w:t>視個人體</w:t>
      </w:r>
      <w:r>
        <w:rPr>
          <w:bCs/>
          <w:iCs/>
          <w:lang w:bidi="en-US"/>
        </w:rPr>
        <w:t>質準備</w:t>
      </w:r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。</w:t>
      </w:r>
    </w:p>
    <w:p w14:paraId="3022211C" w14:textId="77777777" w:rsidR="00D7590C" w:rsidRDefault="00401A2F">
      <w:pPr>
        <w:numPr>
          <w:ilvl w:val="0"/>
          <w:numId w:val="3"/>
        </w:numPr>
        <w:rPr>
          <w:bCs/>
          <w:iCs/>
          <w:lang w:bidi="en-US"/>
        </w:rPr>
      </w:pPr>
      <w:r>
        <w:rPr>
          <w:bCs/>
          <w:iCs/>
          <w:lang w:bidi="en-US"/>
        </w:rPr>
        <w:t>預約參訪後</w:t>
      </w:r>
      <w:r>
        <w:rPr>
          <w:bCs/>
          <w:iCs/>
          <w:lang w:bidi="en-US"/>
        </w:rPr>
        <w:t>(</w:t>
      </w:r>
      <w:r>
        <w:rPr>
          <w:bCs/>
          <w:iCs/>
          <w:lang w:bidi="en-US"/>
        </w:rPr>
        <w:t>除政府</w:t>
      </w:r>
      <w:proofErr w:type="gramStart"/>
      <w:r>
        <w:rPr>
          <w:bCs/>
          <w:iCs/>
          <w:lang w:bidi="en-US"/>
        </w:rPr>
        <w:t>宣布停班停課</w:t>
      </w:r>
      <w:proofErr w:type="gramEnd"/>
      <w:r>
        <w:rPr>
          <w:bCs/>
          <w:iCs/>
          <w:lang w:bidi="en-US"/>
        </w:rPr>
        <w:t>或重大特殊事由外</w:t>
      </w:r>
      <w:r>
        <w:rPr>
          <w:bCs/>
          <w:iCs/>
          <w:lang w:bidi="en-US"/>
        </w:rPr>
        <w:t>)</w:t>
      </w:r>
      <w:r>
        <w:rPr>
          <w:bCs/>
          <w:iCs/>
          <w:lang w:bidi="en-US"/>
        </w:rPr>
        <w:t>取消行程需</w:t>
      </w:r>
      <w:proofErr w:type="gramStart"/>
      <w:r>
        <w:rPr>
          <w:bCs/>
          <w:iCs/>
          <w:lang w:bidi="en-US"/>
        </w:rPr>
        <w:t>一週</w:t>
      </w:r>
      <w:proofErr w:type="gramEnd"/>
      <w:r>
        <w:rPr>
          <w:bCs/>
          <w:iCs/>
          <w:lang w:bidi="en-US"/>
        </w:rPr>
        <w:t>前通知，臨時取消者以後暫停預約課程資格一年。</w:t>
      </w:r>
    </w:p>
    <w:p w14:paraId="285D0351" w14:textId="77777777" w:rsidR="00D7590C" w:rsidRDefault="00D7590C">
      <w:pPr>
        <w:ind w:left="1003"/>
        <w:rPr>
          <w:bCs/>
          <w:iCs/>
          <w:lang w:bidi="en-US"/>
        </w:rPr>
      </w:pPr>
    </w:p>
    <w:p w14:paraId="13551398" w14:textId="77777777" w:rsidR="00D7590C" w:rsidRDefault="00401A2F">
      <w:pPr>
        <w:numPr>
          <w:ilvl w:val="0"/>
          <w:numId w:val="1"/>
        </w:numPr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定價</w:t>
      </w:r>
    </w:p>
    <w:p w14:paraId="41DD678A" w14:textId="77777777" w:rsidR="00D7590C" w:rsidRDefault="00401A2F">
      <w:pPr>
        <w:ind w:left="862"/>
        <w:rPr>
          <w:bCs/>
          <w:iCs/>
          <w:lang w:val="en-GB"/>
        </w:rPr>
      </w:pPr>
      <w:r>
        <w:rPr>
          <w:bCs/>
          <w:iCs/>
          <w:lang w:val="en-GB"/>
        </w:rPr>
        <w:t>試辦推廣</w:t>
      </w:r>
      <w:proofErr w:type="gramStart"/>
      <w:r>
        <w:rPr>
          <w:bCs/>
          <w:iCs/>
          <w:lang w:val="en-GB"/>
        </w:rPr>
        <w:t>期間，</w:t>
      </w:r>
      <w:proofErr w:type="gramEnd"/>
      <w:r>
        <w:rPr>
          <w:bCs/>
          <w:iCs/>
          <w:lang w:val="en-GB"/>
        </w:rPr>
        <w:t>免</w:t>
      </w:r>
      <w:proofErr w:type="gramStart"/>
      <w:r>
        <w:rPr>
          <w:bCs/>
          <w:iCs/>
          <w:lang w:val="en-GB"/>
        </w:rPr>
        <w:t>予收</w:t>
      </w:r>
      <w:proofErr w:type="gramEnd"/>
      <w:r>
        <w:rPr>
          <w:bCs/>
          <w:iCs/>
          <w:lang w:val="en-GB"/>
        </w:rPr>
        <w:t>費。</w:t>
      </w:r>
    </w:p>
    <w:p w14:paraId="65D9F13F" w14:textId="77777777" w:rsidR="00D7590C" w:rsidRDefault="00D7590C">
      <w:pPr>
        <w:ind w:left="862"/>
        <w:rPr>
          <w:bCs/>
          <w:iCs/>
          <w:lang w:val="en-GB"/>
        </w:rPr>
      </w:pPr>
    </w:p>
    <w:p w14:paraId="7508EF1A" w14:textId="77777777" w:rsidR="00D7590C" w:rsidRDefault="00401A2F">
      <w:pPr>
        <w:numPr>
          <w:ilvl w:val="0"/>
          <w:numId w:val="1"/>
        </w:numPr>
      </w:pPr>
      <w:r>
        <w:rPr>
          <w:b/>
          <w:bCs/>
          <w:iCs/>
          <w:lang w:val="en-GB"/>
        </w:rPr>
        <w:t>參訪申請方式</w:t>
      </w:r>
    </w:p>
    <w:p w14:paraId="72C9A3E4" w14:textId="77777777" w:rsidR="00D7590C" w:rsidRDefault="00401A2F">
      <w:pPr>
        <w:numPr>
          <w:ilvl w:val="1"/>
          <w:numId w:val="1"/>
        </w:numPr>
      </w:pPr>
      <w:r>
        <w:rPr>
          <w:b/>
          <w:bCs/>
          <w:iCs/>
          <w:lang w:val="en-GB"/>
        </w:rPr>
        <w:t>聯絡人：何光鎧先生</w:t>
      </w:r>
      <w:r>
        <w:rPr>
          <w:b/>
          <w:bCs/>
          <w:iCs/>
          <w:lang w:val="en-GB"/>
        </w:rPr>
        <w:t xml:space="preserve">  </w:t>
      </w:r>
      <w:r>
        <w:rPr>
          <w:b/>
          <w:bCs/>
          <w:iCs/>
          <w:lang w:val="en-GB"/>
        </w:rPr>
        <w:t>電話：</w:t>
      </w:r>
      <w:r>
        <w:rPr>
          <w:b/>
          <w:bCs/>
          <w:iCs/>
          <w:lang w:val="en-GB"/>
        </w:rPr>
        <w:t xml:space="preserve">04-22289111#58511  </w:t>
      </w:r>
    </w:p>
    <w:p w14:paraId="3CA14DF3" w14:textId="77777777" w:rsidR="00D7590C" w:rsidRDefault="00401A2F">
      <w:r>
        <w:rPr>
          <w:b/>
          <w:bCs/>
          <w:iCs/>
          <w:lang w:val="en-GB"/>
        </w:rPr>
        <w:t xml:space="preserve">                </w:t>
      </w:r>
      <w:r>
        <w:rPr>
          <w:b/>
          <w:bCs/>
          <w:iCs/>
          <w:lang w:val="en-GB"/>
        </w:rPr>
        <w:t>傳真：</w:t>
      </w:r>
      <w:r>
        <w:rPr>
          <w:b/>
          <w:bCs/>
          <w:iCs/>
          <w:lang w:val="en-GB"/>
        </w:rPr>
        <w:t xml:space="preserve">04-25293618   </w:t>
      </w:r>
      <w:r>
        <w:rPr>
          <w:b/>
          <w:bCs/>
          <w:iCs/>
          <w:lang w:val="en-GB"/>
        </w:rPr>
        <w:t>信箱</w:t>
      </w:r>
      <w:r>
        <w:rPr>
          <w:b/>
          <w:bCs/>
          <w:iCs/>
          <w:lang w:val="en-GB"/>
        </w:rPr>
        <w:t>kelvin0933</w:t>
      </w:r>
      <w:r>
        <w:rPr>
          <w:rStyle w:val="a6"/>
          <w:b/>
          <w:bCs/>
          <w:iCs/>
          <w:color w:val="auto"/>
          <w:u w:val="none"/>
          <w:lang w:val="en-GB"/>
        </w:rPr>
        <w:t>@taichung.gov.tw</w:t>
      </w:r>
    </w:p>
    <w:p w14:paraId="13384151" w14:textId="77777777" w:rsidR="00D7590C" w:rsidRDefault="00401A2F">
      <w:r>
        <w:rPr>
          <w:b/>
          <w:bCs/>
          <w:iCs/>
          <w:lang w:val="en-GB"/>
        </w:rPr>
        <w:t xml:space="preserve">               </w:t>
      </w:r>
      <w:r>
        <w:rPr>
          <w:bCs/>
          <w:iCs/>
          <w:lang w:bidi="en-US"/>
        </w:rPr>
        <w:t>考量解說品質及園區生態乘載量，每次團體預約人數以</w:t>
      </w:r>
      <w:r>
        <w:rPr>
          <w:bCs/>
          <w:iCs/>
          <w:lang w:bidi="en-US"/>
        </w:rPr>
        <w:t>30</w:t>
      </w:r>
      <w:r>
        <w:rPr>
          <w:bCs/>
          <w:iCs/>
          <w:lang w:bidi="en-US"/>
        </w:rPr>
        <w:t>至</w:t>
      </w:r>
      <w:r>
        <w:rPr>
          <w:bCs/>
          <w:iCs/>
          <w:lang w:bidi="en-US"/>
        </w:rPr>
        <w:t>80</w:t>
      </w:r>
      <w:r>
        <w:rPr>
          <w:bCs/>
          <w:iCs/>
          <w:lang w:bidi="en-US"/>
        </w:rPr>
        <w:t>人為限。</w:t>
      </w:r>
    </w:p>
    <w:p w14:paraId="702E7253" w14:textId="77777777" w:rsidR="00D7590C" w:rsidRDefault="00401A2F">
      <w:pPr>
        <w:numPr>
          <w:ilvl w:val="1"/>
          <w:numId w:val="1"/>
        </w:numPr>
      </w:pPr>
      <w:r>
        <w:rPr>
          <w:bCs/>
          <w:iCs/>
          <w:lang w:bidi="en-US"/>
        </w:rPr>
        <w:t>課程及生態解說導</w:t>
      </w:r>
      <w:proofErr w:type="gramStart"/>
      <w:r>
        <w:rPr>
          <w:bCs/>
          <w:iCs/>
          <w:lang w:bidi="en-US"/>
        </w:rPr>
        <w:t>覽</w:t>
      </w:r>
      <w:proofErr w:type="gramEnd"/>
      <w:r>
        <w:rPr>
          <w:bCs/>
          <w:iCs/>
          <w:lang w:bidi="en-US"/>
        </w:rPr>
        <w:t>服務，原則上請於一個月前以申請單提</w:t>
      </w:r>
      <w:r>
        <w:rPr>
          <w:bCs/>
          <w:iCs/>
          <w:lang w:bidi="en-US"/>
        </w:rPr>
        <w:t>出申請預約，</w:t>
      </w:r>
      <w:r>
        <w:rPr>
          <w:bCs/>
          <w:iCs/>
          <w:lang w:bidi="en-US"/>
        </w:rPr>
        <w:t xml:space="preserve"> </w:t>
      </w:r>
      <w:r>
        <w:rPr>
          <w:bCs/>
          <w:iCs/>
          <w:lang w:bidi="en-US"/>
        </w:rPr>
        <w:t>申請單下載網頁</w:t>
      </w:r>
      <w:r>
        <w:rPr>
          <w:bCs/>
          <w:iCs/>
          <w:lang w:bidi="en-US"/>
        </w:rPr>
        <w:t>:</w:t>
      </w:r>
      <w:proofErr w:type="gramStart"/>
      <w:r>
        <w:rPr>
          <w:bCs/>
          <w:iCs/>
          <w:lang w:bidi="en-US"/>
        </w:rPr>
        <w:t>臺</w:t>
      </w:r>
      <w:proofErr w:type="gramEnd"/>
      <w:r>
        <w:rPr>
          <w:bCs/>
          <w:iCs/>
          <w:lang w:bidi="en-US"/>
        </w:rPr>
        <w:t>中市風景區管理所</w:t>
      </w:r>
      <w:r>
        <w:rPr>
          <w:bCs/>
          <w:iCs/>
          <w:lang w:bidi="en-US"/>
        </w:rPr>
        <w:t>/</w:t>
      </w:r>
      <w:r>
        <w:rPr>
          <w:bCs/>
          <w:iCs/>
          <w:lang w:bidi="en-US"/>
        </w:rPr>
        <w:t>檔案下載區。</w:t>
      </w:r>
    </w:p>
    <w:p w14:paraId="40E4D94E" w14:textId="77777777" w:rsidR="00D7590C" w:rsidRDefault="00401A2F">
      <w:pPr>
        <w:numPr>
          <w:ilvl w:val="1"/>
          <w:numId w:val="1"/>
        </w:numPr>
      </w:pPr>
      <w:r>
        <w:rPr>
          <w:bCs/>
          <w:iCs/>
          <w:lang w:bidi="en-US"/>
        </w:rPr>
        <w:t>申請單傳真或</w:t>
      </w:r>
      <w:r>
        <w:rPr>
          <w:bCs/>
          <w:iCs/>
          <w:lang w:bidi="en-US"/>
        </w:rPr>
        <w:t>e-mail</w:t>
      </w:r>
      <w:r>
        <w:rPr>
          <w:bCs/>
          <w:iCs/>
          <w:lang w:bidi="en-US"/>
        </w:rPr>
        <w:t>後請電話確認。</w:t>
      </w:r>
    </w:p>
    <w:p w14:paraId="2671689E" w14:textId="77777777" w:rsidR="00D7590C" w:rsidRDefault="00D7590C">
      <w:pPr>
        <w:ind w:left="1017"/>
        <w:rPr>
          <w:bCs/>
          <w:iCs/>
          <w:lang w:val="en-GB"/>
        </w:rPr>
      </w:pPr>
    </w:p>
    <w:p w14:paraId="67C742B9" w14:textId="77777777" w:rsidR="00D7590C" w:rsidRDefault="00401A2F">
      <w:pPr>
        <w:numPr>
          <w:ilvl w:val="0"/>
          <w:numId w:val="1"/>
        </w:numPr>
      </w:pPr>
      <w:r>
        <w:rPr>
          <w:b/>
          <w:bCs/>
          <w:iCs/>
          <w:szCs w:val="24"/>
          <w:lang w:val="en-GB"/>
        </w:rPr>
        <w:t>課程簡介</w:t>
      </w:r>
    </w:p>
    <w:p w14:paraId="62579E6D" w14:textId="77777777" w:rsidR="00D7590C" w:rsidRDefault="00401A2F">
      <w:pPr>
        <w:pStyle w:val="a3"/>
        <w:numPr>
          <w:ilvl w:val="1"/>
          <w:numId w:val="1"/>
        </w:numPr>
      </w:pPr>
      <w:proofErr w:type="gramStart"/>
      <w:r>
        <w:rPr>
          <w:rFonts w:ascii="標楷體" w:hAnsi="標楷體"/>
          <w:b/>
          <w:bCs/>
          <w:iCs/>
          <w:lang w:val="en-GB"/>
        </w:rPr>
        <w:t>翩翩蝶</w:t>
      </w:r>
      <w:proofErr w:type="gramEnd"/>
      <w:r>
        <w:rPr>
          <w:rFonts w:ascii="標楷體" w:hAnsi="標楷體"/>
          <w:b/>
          <w:bCs/>
          <w:iCs/>
          <w:lang w:val="en-GB"/>
        </w:rPr>
        <w:t>舞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2-4</w:t>
      </w:r>
      <w:r>
        <w:rPr>
          <w:rFonts w:ascii="標楷體" w:hAnsi="標楷體"/>
          <w:b/>
          <w:bCs/>
          <w:iCs/>
          <w:color w:val="FF0000"/>
          <w:lang w:val="en-GB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bCs/>
          <w:iCs/>
          <w:color w:val="FF0000"/>
          <w:lang w:val="en-GB"/>
        </w:rPr>
        <w:t>國小</w:t>
      </w:r>
      <w:r>
        <w:rPr>
          <w:rFonts w:ascii="標楷體" w:hAnsi="標楷體"/>
          <w:b/>
          <w:bCs/>
          <w:iCs/>
          <w:color w:val="FF0000"/>
          <w:lang w:val="en-GB"/>
        </w:rPr>
        <w:t>3-4</w:t>
      </w:r>
      <w:r>
        <w:rPr>
          <w:rFonts w:ascii="標楷體" w:hAnsi="標楷體"/>
          <w:b/>
          <w:bCs/>
          <w:iCs/>
          <w:color w:val="FF0000"/>
          <w:lang w:val="en-GB"/>
        </w:rPr>
        <w:t>年級</w:t>
      </w:r>
    </w:p>
    <w:p w14:paraId="5665B907" w14:textId="77777777" w:rsidR="00D7590C" w:rsidRDefault="00401A2F">
      <w:pPr>
        <w:pStyle w:val="a3"/>
        <w:ind w:left="993"/>
      </w:pPr>
      <w:r>
        <w:rPr>
          <w:rFonts w:ascii="標楷體" w:hAnsi="標楷體"/>
          <w:color w:val="000000"/>
          <w:szCs w:val="28"/>
        </w:rPr>
        <w:t>你知道蝴蝶的寶寶長什麼樣子嗎？你是不是能在野外找到</w:t>
      </w:r>
      <w:proofErr w:type="gramStart"/>
      <w:r>
        <w:rPr>
          <w:rFonts w:ascii="標楷體" w:hAnsi="標楷體"/>
          <w:color w:val="000000"/>
          <w:szCs w:val="28"/>
        </w:rPr>
        <w:t>牠們呢</w:t>
      </w:r>
      <w:proofErr w:type="gramEnd"/>
      <w:r>
        <w:rPr>
          <w:rFonts w:ascii="標楷體" w:hAnsi="標楷體"/>
          <w:color w:val="000000"/>
          <w:szCs w:val="28"/>
        </w:rPr>
        <w:t>？</w:t>
      </w:r>
      <w:proofErr w:type="gramStart"/>
      <w:r>
        <w:rPr>
          <w:rFonts w:ascii="標楷體" w:hAnsi="標楷體"/>
          <w:color w:val="000000"/>
          <w:szCs w:val="28"/>
        </w:rPr>
        <w:t>牠</w:t>
      </w:r>
      <w:proofErr w:type="gramEnd"/>
      <w:r>
        <w:rPr>
          <w:rFonts w:ascii="標楷體" w:hAnsi="標楷體"/>
          <w:color w:val="000000"/>
          <w:szCs w:val="28"/>
        </w:rPr>
        <w:t>們可是各個身懷藏身絕技，等待各位昆蟲探險家或是小偵探來發現</w:t>
      </w:r>
      <w:proofErr w:type="gramStart"/>
      <w:r>
        <w:rPr>
          <w:rFonts w:ascii="標楷體" w:hAnsi="標楷體"/>
          <w:color w:val="000000"/>
          <w:szCs w:val="28"/>
        </w:rPr>
        <w:t>牠們喔</w:t>
      </w:r>
      <w:proofErr w:type="gramEnd"/>
      <w:r>
        <w:rPr>
          <w:rFonts w:ascii="標楷體" w:hAnsi="標楷體"/>
          <w:color w:val="000000"/>
          <w:szCs w:val="28"/>
        </w:rPr>
        <w:t>~</w:t>
      </w:r>
      <w:r>
        <w:rPr>
          <w:rFonts w:ascii="標楷體" w:hAnsi="標楷體"/>
          <w:color w:val="000000"/>
          <w:szCs w:val="28"/>
        </w:rPr>
        <w:t>讓學生近距離觀察多樣蝴蝶生態，如：蝴蝶的卵、幼蟲、蛹、成蟲的各種樣貌，以及蝴蝶和植物的共生關係。亦透過遊戲和角色扮演，使學生更了解蝴蝶的生長過程與生存危機。</w:t>
      </w:r>
    </w:p>
    <w:p w14:paraId="17781DEF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bCs/>
          <w:iCs/>
          <w:lang w:val="en-GB"/>
        </w:rPr>
        <w:t>仲夏螢火蟲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bCs/>
          <w:iCs/>
          <w:color w:val="FF0000"/>
          <w:lang w:val="en-GB"/>
        </w:rPr>
        <w:t>(</w:t>
      </w:r>
      <w:r>
        <w:rPr>
          <w:rFonts w:ascii="標楷體" w:hAnsi="標楷體"/>
          <w:b/>
          <w:bCs/>
          <w:iCs/>
          <w:color w:val="FF0000"/>
          <w:lang w:val="en-GB"/>
        </w:rPr>
        <w:t>季節限定</w:t>
      </w:r>
      <w:r>
        <w:rPr>
          <w:rFonts w:ascii="標楷體" w:hAnsi="標楷體"/>
          <w:b/>
          <w:bCs/>
          <w:iCs/>
          <w:color w:val="FF0000"/>
          <w:lang w:val="en-GB"/>
        </w:rPr>
        <w:t>)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bCs/>
          <w:iCs/>
          <w:color w:val="FF0000"/>
          <w:lang w:val="en-GB"/>
        </w:rPr>
        <w:t>國小</w:t>
      </w:r>
      <w:r>
        <w:rPr>
          <w:rFonts w:ascii="標楷體" w:hAnsi="標楷體"/>
          <w:b/>
          <w:bCs/>
          <w:iCs/>
          <w:color w:val="FF0000"/>
          <w:lang w:val="en-GB"/>
        </w:rPr>
        <w:t>5-6</w:t>
      </w:r>
      <w:r>
        <w:rPr>
          <w:rFonts w:ascii="標楷體" w:hAnsi="標楷體"/>
          <w:b/>
          <w:bCs/>
          <w:iCs/>
          <w:color w:val="FF0000"/>
          <w:lang w:val="en-GB"/>
        </w:rPr>
        <w:t>年級</w:t>
      </w:r>
    </w:p>
    <w:p w14:paraId="76210BE0" w14:textId="77777777" w:rsidR="00D7590C" w:rsidRDefault="00401A2F">
      <w:pPr>
        <w:pStyle w:val="a3"/>
        <w:ind w:left="993"/>
      </w:pPr>
      <w:r>
        <w:rPr>
          <w:rFonts w:ascii="標楷體" w:hAnsi="標楷體"/>
          <w:color w:val="000000"/>
        </w:rPr>
        <w:t>經由實際身處於大坑螢火蟲復育區，</w:t>
      </w:r>
      <w:r>
        <w:rPr>
          <w:rFonts w:ascii="標楷體" w:hAnsi="標楷體" w:cs="標楷體"/>
          <w:color w:val="000000"/>
          <w:kern w:val="0"/>
        </w:rPr>
        <w:t>了解</w:t>
      </w:r>
      <w:r>
        <w:rPr>
          <w:rFonts w:ascii="標楷體" w:hAnsi="標楷體" w:cs="font610"/>
        </w:rPr>
        <w:t>完整的螢火蟲食物鏈所需的環境棲息地，也透過近距離觀察，對螢火蟲有更深入的了解，進而願意保護它並懂得愛護環境以還給螢火蟲更多棲身之處。</w:t>
      </w:r>
    </w:p>
    <w:p w14:paraId="6CD17719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bCs/>
          <w:iCs/>
          <w:lang w:val="en-GB"/>
        </w:rPr>
        <w:t>蝶</w:t>
      </w:r>
      <w:proofErr w:type="gramStart"/>
      <w:r>
        <w:rPr>
          <w:rFonts w:ascii="標楷體" w:hAnsi="標楷體"/>
          <w:b/>
          <w:bCs/>
          <w:iCs/>
          <w:lang w:val="en-GB"/>
        </w:rPr>
        <w:t>蝶</w:t>
      </w:r>
      <w:proofErr w:type="gramEnd"/>
      <w:r>
        <w:rPr>
          <w:rFonts w:ascii="標楷體" w:hAnsi="標楷體"/>
          <w:b/>
          <w:bCs/>
          <w:iCs/>
          <w:lang w:val="en-GB"/>
        </w:rPr>
        <w:t>不休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bCs/>
          <w:iCs/>
          <w:color w:val="FF0000"/>
          <w:lang w:val="en-GB"/>
        </w:rPr>
        <w:t>高中以上成人</w:t>
      </w:r>
    </w:p>
    <w:p w14:paraId="3AD2FB7C" w14:textId="77777777" w:rsidR="00D7590C" w:rsidRDefault="00401A2F">
      <w:pPr>
        <w:pStyle w:val="a3"/>
        <w:ind w:left="993"/>
      </w:pPr>
      <w:r>
        <w:rPr>
          <w:rFonts w:ascii="標楷體" w:hAnsi="標楷體"/>
        </w:rPr>
        <w:t>以</w:t>
      </w:r>
      <w:r>
        <w:rPr>
          <w:rFonts w:ascii="標楷體" w:hAnsi="標楷體"/>
          <w:color w:val="000000"/>
        </w:rPr>
        <w:t>遊戲</w:t>
      </w:r>
      <w:r>
        <w:rPr>
          <w:rFonts w:ascii="標楷體" w:hAnsi="標楷體"/>
        </w:rPr>
        <w:t>及引導式自然觀察帶領使學員了解蝴蝶生長階段及其多元樣貌。闖關</w:t>
      </w:r>
      <w:r>
        <w:rPr>
          <w:rFonts w:ascii="標楷體" w:hAnsi="標楷體"/>
          <w:color w:val="000000"/>
        </w:rPr>
        <w:t>遊戲</w:t>
      </w:r>
      <w:r>
        <w:rPr>
          <w:rFonts w:ascii="標楷體" w:hAnsi="標楷體"/>
        </w:rPr>
        <w:t>結合園區蝴蝶生態觀察體</w:t>
      </w:r>
      <w:r>
        <w:rPr>
          <w:rFonts w:ascii="標楷體" w:hAnsi="標楷體"/>
        </w:rPr>
        <w:t>驗，提升學員對蝴蝶生態的認識與同理心</w:t>
      </w:r>
    </w:p>
    <w:p w14:paraId="4B069232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bCs/>
          <w:iCs/>
          <w:lang w:val="en-GB"/>
        </w:rPr>
        <w:t>動感森林</w:t>
      </w:r>
      <w:r>
        <w:rPr>
          <w:rFonts w:ascii="標楷體" w:hAnsi="標楷體"/>
          <w:b/>
          <w:bCs/>
          <w:iCs/>
          <w:lang w:val="en-GB"/>
        </w:rPr>
        <w:t>(</w:t>
      </w:r>
      <w:r>
        <w:rPr>
          <w:rFonts w:ascii="標楷體" w:hAnsi="標楷體"/>
          <w:b/>
          <w:bCs/>
          <w:iCs/>
          <w:lang w:val="en-GB"/>
        </w:rPr>
        <w:t>種子的旅程</w:t>
      </w:r>
      <w:r>
        <w:rPr>
          <w:rFonts w:ascii="標楷體" w:hAnsi="標楷體"/>
          <w:b/>
          <w:bCs/>
          <w:iCs/>
          <w:lang w:val="en-GB"/>
        </w:rPr>
        <w:t>)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bCs/>
          <w:iCs/>
          <w:color w:val="FF0000"/>
          <w:lang w:val="en-GB"/>
        </w:rPr>
        <w:t>高中以上成人</w:t>
      </w:r>
    </w:p>
    <w:p w14:paraId="5623734F" w14:textId="77777777" w:rsidR="00D7590C" w:rsidRDefault="00401A2F">
      <w:pPr>
        <w:pStyle w:val="a3"/>
        <w:ind w:left="993"/>
      </w:pPr>
      <w:r>
        <w:rPr>
          <w:rFonts w:ascii="標楷體" w:hAnsi="標楷體"/>
        </w:rPr>
        <w:t>帶領</w:t>
      </w:r>
      <w:r>
        <w:rPr>
          <w:rFonts w:ascii="標楷體" w:hAnsi="標楷體"/>
          <w:color w:val="000000"/>
        </w:rPr>
        <w:t>學員觀察大坑各種植物種子的外觀與觸感，並且認識它們的植株與園區形成的豐富生態。另外透過體驗遊戲了解種子的傳播方式，各種植物為適應生長環境而形成的</w:t>
      </w:r>
      <w:r>
        <w:rPr>
          <w:rFonts w:ascii="標楷體" w:hAnsi="標楷體"/>
        </w:rPr>
        <w:t>生物</w:t>
      </w:r>
      <w:r>
        <w:rPr>
          <w:rFonts w:ascii="標楷體" w:hAnsi="標楷體"/>
          <w:color w:val="000000"/>
        </w:rPr>
        <w:t>多樣性及</w:t>
      </w:r>
      <w:r>
        <w:rPr>
          <w:rFonts w:ascii="標楷體" w:hAnsi="標楷體"/>
        </w:rPr>
        <w:t>生物與</w:t>
      </w:r>
      <w:proofErr w:type="gramStart"/>
      <w:r>
        <w:rPr>
          <w:rFonts w:ascii="標楷體" w:hAnsi="標楷體"/>
        </w:rPr>
        <w:t>環境間的互相</w:t>
      </w:r>
      <w:proofErr w:type="gramEnd"/>
      <w:r>
        <w:rPr>
          <w:rFonts w:ascii="標楷體" w:hAnsi="標楷體"/>
        </w:rPr>
        <w:t>依賴關係，</w:t>
      </w:r>
      <w:r>
        <w:rPr>
          <w:rFonts w:ascii="標楷體" w:hAnsi="標楷體"/>
          <w:color w:val="000000"/>
        </w:rPr>
        <w:t>建立積極的環境態度與倫理觀念。</w:t>
      </w:r>
    </w:p>
    <w:p w14:paraId="290B942A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bCs/>
          <w:iCs/>
          <w:lang w:val="en-GB"/>
        </w:rPr>
        <w:t>五感體驗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bCs/>
          <w:iCs/>
          <w:color w:val="FF0000"/>
          <w:lang w:val="en-GB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bCs/>
          <w:iCs/>
          <w:color w:val="FF0000"/>
          <w:lang w:val="en-GB"/>
        </w:rPr>
        <w:t>高中以上成人</w:t>
      </w:r>
    </w:p>
    <w:p w14:paraId="3C3FC967" w14:textId="77777777" w:rsidR="00D7590C" w:rsidRDefault="00401A2F">
      <w:pPr>
        <w:pStyle w:val="a3"/>
        <w:ind w:left="1498"/>
        <w:rPr>
          <w:rFonts w:ascii="標楷體" w:hAnsi="標楷體"/>
        </w:rPr>
      </w:pPr>
      <w:r>
        <w:rPr>
          <w:rFonts w:ascii="標楷體" w:hAnsi="標楷體"/>
        </w:rPr>
        <w:lastRenderedPageBreak/>
        <w:t>透過眼、耳、鼻、手、心感官體驗大坑生態園區的自然環境，喚醒民眾對於環境的關懷，提升民眾觀察、分類、推論等能力，培養對各種環境破壞、污染及人類行為對自然與環境造成衝擊</w:t>
      </w:r>
      <w:r>
        <w:rPr>
          <w:rFonts w:ascii="標楷體" w:hAnsi="標楷體"/>
        </w:rPr>
        <w:t>的覺知，進而能有善大地、保育環境生態永續發展。</w:t>
      </w:r>
    </w:p>
    <w:p w14:paraId="761E4C75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</w:rPr>
        <w:t>森呼吸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</w:rPr>
        <w:t>/</w:t>
      </w:r>
      <w:r>
        <w:rPr>
          <w:rFonts w:ascii="標楷體" w:hAnsi="標楷體"/>
          <w:b/>
          <w:color w:val="FF0000"/>
        </w:rPr>
        <w:t>對象</w:t>
      </w:r>
      <w:r>
        <w:rPr>
          <w:rFonts w:ascii="標楷體" w:hAnsi="標楷體"/>
          <w:b/>
          <w:color w:val="FF0000"/>
        </w:rPr>
        <w:t>:</w:t>
      </w:r>
      <w:r>
        <w:rPr>
          <w:rFonts w:ascii="標楷體" w:hAnsi="標楷體"/>
          <w:b/>
          <w:color w:val="FF0000"/>
        </w:rPr>
        <w:t>國小</w:t>
      </w:r>
      <w:r>
        <w:rPr>
          <w:rFonts w:ascii="標楷體" w:hAnsi="標楷體"/>
          <w:b/>
          <w:color w:val="FF0000"/>
        </w:rPr>
        <w:t>5-6</w:t>
      </w:r>
      <w:r>
        <w:rPr>
          <w:rFonts w:ascii="標楷體" w:hAnsi="標楷體"/>
          <w:b/>
          <w:color w:val="FF0000"/>
        </w:rPr>
        <w:t>年級</w:t>
      </w:r>
    </w:p>
    <w:p w14:paraId="03680EC2" w14:textId="77777777" w:rsidR="00D7590C" w:rsidRDefault="00401A2F">
      <w:pPr>
        <w:pStyle w:val="a3"/>
        <w:ind w:left="993"/>
        <w:rPr>
          <w:rFonts w:ascii="標楷體" w:hAnsi="標楷體"/>
        </w:rPr>
      </w:pPr>
      <w:r>
        <w:rPr>
          <w:rFonts w:ascii="標楷體" w:hAnsi="標楷體"/>
        </w:rPr>
        <w:t>大坑生態園區是個同時具備生物多樣性與水泥化的園區，我們的課程規劃從走入森林的「森林深呼吸」植物與動物的關係「尋找小小房客」及「食物金字塔」，讓學員們認識到植物、昆蟲與</w:t>
      </w:r>
      <w:proofErr w:type="gramStart"/>
      <w:r>
        <w:rPr>
          <w:rFonts w:ascii="標楷體" w:hAnsi="標楷體"/>
        </w:rPr>
        <w:t>環境間的依存</w:t>
      </w:r>
      <w:proofErr w:type="gramEnd"/>
      <w:r>
        <w:rPr>
          <w:rFonts w:ascii="標楷體" w:hAnsi="標楷體"/>
        </w:rPr>
        <w:t>關係，進而建構出食物鏈與食物網的關係。</w:t>
      </w:r>
    </w:p>
    <w:p w14:paraId="4A0ACB78" w14:textId="77777777" w:rsidR="00D7590C" w:rsidRDefault="00401A2F">
      <w:pPr>
        <w:pStyle w:val="a3"/>
        <w:numPr>
          <w:ilvl w:val="1"/>
          <w:numId w:val="1"/>
        </w:numPr>
      </w:pPr>
      <w:proofErr w:type="gramStart"/>
      <w:r>
        <w:rPr>
          <w:rFonts w:ascii="標楷體" w:hAnsi="標楷體"/>
          <w:b/>
          <w:color w:val="000000"/>
          <w:kern w:val="0"/>
          <w:szCs w:val="24"/>
        </w:rPr>
        <w:t>螢螢來作</w:t>
      </w:r>
      <w:proofErr w:type="gramEnd"/>
      <w:r>
        <w:rPr>
          <w:rFonts w:ascii="標楷體" w:hAnsi="標楷體"/>
          <w:b/>
          <w:color w:val="000000"/>
          <w:kern w:val="0"/>
          <w:szCs w:val="24"/>
        </w:rPr>
        <w:t>伙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color w:val="FF0000"/>
          <w:kern w:val="0"/>
          <w:szCs w:val="24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color w:val="FF0000"/>
          <w:szCs w:val="24"/>
        </w:rPr>
        <w:t>親子</w:t>
      </w:r>
      <w:r>
        <w:rPr>
          <w:rFonts w:ascii="標楷體" w:hAnsi="標楷體"/>
          <w:b/>
          <w:color w:val="FF0000"/>
          <w:szCs w:val="24"/>
        </w:rPr>
        <w:t>(</w:t>
      </w:r>
      <w:r>
        <w:rPr>
          <w:rFonts w:ascii="標楷體" w:hAnsi="標楷體"/>
          <w:b/>
          <w:color w:val="FF0000"/>
          <w:szCs w:val="24"/>
        </w:rPr>
        <w:t>兒童</w:t>
      </w:r>
      <w:r>
        <w:rPr>
          <w:rFonts w:ascii="標楷體" w:hAnsi="標楷體"/>
          <w:b/>
          <w:color w:val="FF0000"/>
          <w:szCs w:val="24"/>
        </w:rPr>
        <w:t>3</w:t>
      </w:r>
      <w:r>
        <w:rPr>
          <w:rFonts w:ascii="標楷體" w:hAnsi="標楷體"/>
          <w:b/>
          <w:color w:val="FF0000"/>
          <w:szCs w:val="24"/>
        </w:rPr>
        <w:t>歲以上至國小六年級</w:t>
      </w:r>
      <w:r>
        <w:rPr>
          <w:rFonts w:ascii="標楷體" w:hAnsi="標楷體"/>
          <w:b/>
          <w:color w:val="FF0000"/>
          <w:szCs w:val="24"/>
        </w:rPr>
        <w:t>)</w:t>
      </w:r>
    </w:p>
    <w:p w14:paraId="1B2C8DC4" w14:textId="77777777" w:rsidR="00D7590C" w:rsidRDefault="00401A2F">
      <w:pPr>
        <w:pStyle w:val="a3"/>
        <w:ind w:left="993"/>
      </w:pPr>
      <w:r>
        <w:rPr>
          <w:rFonts w:ascii="標楷體" w:hAnsi="標楷體"/>
          <w:color w:val="000000"/>
          <w:szCs w:val="24"/>
        </w:rPr>
        <w:t>透過體驗課程及實地參訪認識螢火蟲食物、</w:t>
      </w:r>
      <w:r>
        <w:rPr>
          <w:rFonts w:ascii="標楷體" w:hAnsi="標楷體"/>
          <w:color w:val="000000"/>
          <w:szCs w:val="24"/>
        </w:rPr>
        <w:t xml:space="preserve"> </w:t>
      </w:r>
      <w:r>
        <w:rPr>
          <w:rFonts w:ascii="標楷體" w:hAnsi="標楷體"/>
          <w:color w:val="000000"/>
          <w:szCs w:val="24"/>
        </w:rPr>
        <w:t>天敵及如何營造棲地環境，以培養親子正面積極的環境態度，能將學習融入環境行動，進而參與改善環境的活動。</w:t>
      </w:r>
    </w:p>
    <w:p w14:paraId="17476382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color w:val="000000"/>
          <w:kern w:val="0"/>
          <w:szCs w:val="24"/>
        </w:rPr>
        <w:t>豪華</w:t>
      </w:r>
      <w:proofErr w:type="gramStart"/>
      <w:r>
        <w:rPr>
          <w:rFonts w:ascii="標楷體" w:hAnsi="標楷體"/>
          <w:b/>
          <w:color w:val="000000"/>
          <w:kern w:val="0"/>
          <w:szCs w:val="24"/>
        </w:rPr>
        <w:t>星泥客</w:t>
      </w:r>
      <w:proofErr w:type="gramEnd"/>
      <w:r>
        <w:rPr>
          <w:rFonts w:ascii="標楷體" w:hAnsi="標楷體"/>
          <w:b/>
          <w:color w:val="000000"/>
          <w:kern w:val="0"/>
          <w:szCs w:val="24"/>
        </w:rPr>
        <w:t>(scenic)</w:t>
      </w:r>
      <w:r>
        <w:rPr>
          <w:rFonts w:ascii="標楷體" w:hAnsi="標楷體"/>
          <w:b/>
          <w:color w:val="000000"/>
          <w:kern w:val="0"/>
          <w:szCs w:val="24"/>
        </w:rPr>
        <w:t>大別墅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color w:val="FF0000"/>
          <w:kern w:val="0"/>
          <w:szCs w:val="24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color w:val="FF0000"/>
          <w:szCs w:val="24"/>
        </w:rPr>
        <w:t>親子</w:t>
      </w:r>
      <w:r>
        <w:rPr>
          <w:rFonts w:ascii="標楷體" w:hAnsi="標楷體"/>
          <w:b/>
          <w:color w:val="FF0000"/>
          <w:szCs w:val="24"/>
        </w:rPr>
        <w:t>(</w:t>
      </w:r>
      <w:r>
        <w:rPr>
          <w:rFonts w:ascii="標楷體" w:hAnsi="標楷體"/>
          <w:b/>
          <w:color w:val="FF0000"/>
          <w:szCs w:val="24"/>
        </w:rPr>
        <w:t>兒童</w:t>
      </w:r>
      <w:r>
        <w:rPr>
          <w:rFonts w:ascii="標楷體" w:hAnsi="標楷體"/>
          <w:b/>
          <w:color w:val="FF0000"/>
          <w:szCs w:val="24"/>
        </w:rPr>
        <w:t>3</w:t>
      </w:r>
      <w:r>
        <w:rPr>
          <w:rFonts w:ascii="標楷體" w:hAnsi="標楷體"/>
          <w:b/>
          <w:color w:val="FF0000"/>
          <w:szCs w:val="24"/>
        </w:rPr>
        <w:t>歲以上至國小六年級</w:t>
      </w:r>
      <w:r>
        <w:rPr>
          <w:rFonts w:ascii="標楷體" w:hAnsi="標楷體"/>
          <w:b/>
          <w:color w:val="FF0000"/>
          <w:szCs w:val="24"/>
        </w:rPr>
        <w:t>)</w:t>
      </w:r>
    </w:p>
    <w:p w14:paraId="28C13AC2" w14:textId="77777777" w:rsidR="00D7590C" w:rsidRDefault="00401A2F">
      <w:pPr>
        <w:pStyle w:val="a3"/>
        <w:ind w:left="993"/>
      </w:pPr>
      <w:r>
        <w:rPr>
          <w:rFonts w:ascii="標楷體" w:hAnsi="標楷體"/>
          <w:szCs w:val="24"/>
        </w:rPr>
        <w:t>大坑生態園區為一人工營造的環境教育場域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園區種植以蝴蝶的誘蝶植物為主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不使用除草劑以人工除草、尊重生物多樣性，進而孕育出多樣而豐富的生物。本課程透過遊戲體驗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提升學員對於環境的覺知敏感度及自然物調的技能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藉此引發學員主動關懷生活周遭的生態環境的變化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進而願意加入公民科學家的物調行列。</w:t>
      </w:r>
    </w:p>
    <w:p w14:paraId="17F7F7BA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color w:val="000000"/>
          <w:szCs w:val="24"/>
        </w:rPr>
        <w:t>森景</w:t>
      </w:r>
      <w:proofErr w:type="gramStart"/>
      <w:r>
        <w:rPr>
          <w:rFonts w:ascii="標楷體" w:hAnsi="標楷體"/>
          <w:b/>
          <w:color w:val="000000"/>
          <w:szCs w:val="24"/>
        </w:rPr>
        <w:t>•</w:t>
      </w:r>
      <w:r>
        <w:rPr>
          <w:rFonts w:ascii="標楷體" w:hAnsi="標楷體"/>
          <w:b/>
          <w:color w:val="000000"/>
          <w:szCs w:val="24"/>
        </w:rPr>
        <w:t>聲景</w:t>
      </w:r>
      <w:proofErr w:type="gramEnd"/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color w:val="FF0000"/>
          <w:kern w:val="0"/>
          <w:szCs w:val="24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color w:val="FF0000"/>
          <w:szCs w:val="24"/>
        </w:rPr>
        <w:t>親子</w:t>
      </w:r>
      <w:r>
        <w:rPr>
          <w:rFonts w:ascii="標楷體" w:hAnsi="標楷體"/>
          <w:b/>
          <w:color w:val="FF0000"/>
          <w:szCs w:val="24"/>
        </w:rPr>
        <w:t>(</w:t>
      </w:r>
      <w:r>
        <w:rPr>
          <w:rFonts w:ascii="標楷體" w:hAnsi="標楷體"/>
          <w:b/>
          <w:color w:val="FF0000"/>
          <w:szCs w:val="24"/>
        </w:rPr>
        <w:t>兒童</w:t>
      </w:r>
      <w:r>
        <w:rPr>
          <w:rFonts w:ascii="標楷體" w:hAnsi="標楷體"/>
          <w:b/>
          <w:color w:val="FF0000"/>
          <w:szCs w:val="24"/>
        </w:rPr>
        <w:t>3</w:t>
      </w:r>
      <w:r>
        <w:rPr>
          <w:rFonts w:ascii="標楷體" w:hAnsi="標楷體"/>
          <w:b/>
          <w:color w:val="FF0000"/>
          <w:szCs w:val="24"/>
        </w:rPr>
        <w:t>歲以</w:t>
      </w:r>
      <w:r>
        <w:rPr>
          <w:rFonts w:ascii="標楷體" w:hAnsi="標楷體"/>
          <w:b/>
          <w:color w:val="FF0000"/>
          <w:szCs w:val="24"/>
        </w:rPr>
        <w:t>上至國小六年級</w:t>
      </w:r>
      <w:r>
        <w:rPr>
          <w:rFonts w:ascii="標楷體" w:hAnsi="標楷體"/>
          <w:b/>
          <w:color w:val="FF0000"/>
          <w:szCs w:val="24"/>
        </w:rPr>
        <w:t>)</w:t>
      </w:r>
    </w:p>
    <w:p w14:paraId="1EE7467B" w14:textId="77777777" w:rsidR="00D7590C" w:rsidRDefault="00401A2F">
      <w:pPr>
        <w:pStyle w:val="a3"/>
        <w:ind w:left="993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透過教案、教具的體驗，仔細聆聽園區的聲音</w:t>
      </w:r>
      <w:r>
        <w:rPr>
          <w:rFonts w:ascii="標楷體" w:hAnsi="標楷體"/>
          <w:szCs w:val="24"/>
        </w:rPr>
        <w:t>‚</w:t>
      </w:r>
      <w:r>
        <w:rPr>
          <w:rFonts w:ascii="標楷體" w:hAnsi="標楷體"/>
          <w:szCs w:val="24"/>
        </w:rPr>
        <w:t>描繪屬於大坑生態園區的聲景。而藉由自然音與人為環境音的比較，讓學員了解生活</w:t>
      </w:r>
      <w:proofErr w:type="gramStart"/>
      <w:r>
        <w:rPr>
          <w:rFonts w:ascii="標楷體" w:hAnsi="標楷體"/>
          <w:szCs w:val="24"/>
        </w:rPr>
        <w:t>中的悅音</w:t>
      </w:r>
      <w:proofErr w:type="gramEnd"/>
      <w:r>
        <w:rPr>
          <w:rFonts w:ascii="標楷體" w:hAnsi="標楷體"/>
          <w:szCs w:val="24"/>
        </w:rPr>
        <w:t>、噪音、警戒聲與生態界動物昆蟲的警戒、求偶有甚麼不同，了解生態語言，</w:t>
      </w:r>
      <w:proofErr w:type="gramStart"/>
      <w:r>
        <w:rPr>
          <w:rFonts w:ascii="標楷體" w:hAnsi="標楷體"/>
          <w:szCs w:val="24"/>
        </w:rPr>
        <w:t>減噪及降低</w:t>
      </w:r>
      <w:proofErr w:type="gramEnd"/>
      <w:r>
        <w:rPr>
          <w:rFonts w:ascii="標楷體" w:hAnsi="標楷體"/>
          <w:szCs w:val="24"/>
        </w:rPr>
        <w:t>干預。提高學員對於環境的覺知敏感度、提升環境素養促進尊重生命永續傳承和諧共榮。</w:t>
      </w:r>
    </w:p>
    <w:p w14:paraId="2987A118" w14:textId="77777777" w:rsidR="00D7590C" w:rsidRDefault="00401A2F">
      <w:pPr>
        <w:pStyle w:val="a3"/>
        <w:numPr>
          <w:ilvl w:val="1"/>
          <w:numId w:val="1"/>
        </w:numPr>
      </w:pPr>
      <w:r>
        <w:rPr>
          <w:rFonts w:ascii="標楷體" w:hAnsi="標楷體"/>
          <w:b/>
          <w:color w:val="000000"/>
          <w:kern w:val="0"/>
          <w:szCs w:val="24"/>
        </w:rPr>
        <w:t>生存之戰</w:t>
      </w:r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color w:val="FF0000"/>
          <w:kern w:val="0"/>
          <w:szCs w:val="24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color w:val="FF0000"/>
          <w:szCs w:val="24"/>
        </w:rPr>
        <w:t>親子</w:t>
      </w:r>
      <w:r>
        <w:rPr>
          <w:rFonts w:ascii="標楷體" w:hAnsi="標楷體"/>
          <w:b/>
          <w:color w:val="FF0000"/>
          <w:szCs w:val="24"/>
        </w:rPr>
        <w:t>(</w:t>
      </w:r>
      <w:r>
        <w:rPr>
          <w:rFonts w:ascii="標楷體" w:hAnsi="標楷體"/>
          <w:b/>
          <w:color w:val="FF0000"/>
          <w:szCs w:val="24"/>
        </w:rPr>
        <w:t>國小五、六年級</w:t>
      </w:r>
      <w:r>
        <w:rPr>
          <w:rFonts w:ascii="標楷體" w:hAnsi="標楷體"/>
          <w:b/>
          <w:color w:val="FF0000"/>
          <w:szCs w:val="24"/>
        </w:rPr>
        <w:t>)</w:t>
      </w:r>
    </w:p>
    <w:p w14:paraId="533BE956" w14:textId="77777777" w:rsidR="00D7590C" w:rsidRDefault="00401A2F">
      <w:pPr>
        <w:pStyle w:val="a3"/>
        <w:ind w:left="993"/>
        <w:rPr>
          <w:rFonts w:ascii="標楷體" w:hAnsi="標楷體"/>
        </w:rPr>
      </w:pPr>
      <w:r>
        <w:rPr>
          <w:rFonts w:ascii="標楷體" w:hAnsi="標楷體"/>
        </w:rPr>
        <w:t>透過觀察、合作與分享，在嘗試錯誤中，探索生產者與</w:t>
      </w:r>
      <w:proofErr w:type="gramStart"/>
      <w:r>
        <w:rPr>
          <w:rFonts w:ascii="標楷體" w:hAnsi="標楷體"/>
        </w:rPr>
        <w:t>消費者間的關係</w:t>
      </w:r>
      <w:proofErr w:type="gramEnd"/>
      <w:r>
        <w:rPr>
          <w:rFonts w:ascii="標楷體" w:hAnsi="標楷體"/>
        </w:rPr>
        <w:t>，進而思考生產者、消費者與環境所構成的完整生態系間相互依存關係。在綜合討論中，進一步引導學員思考如果生</w:t>
      </w:r>
      <w:r>
        <w:rPr>
          <w:rFonts w:ascii="標楷體" w:hAnsi="標楷體"/>
        </w:rPr>
        <w:t>態系中發生斷</w:t>
      </w:r>
      <w:proofErr w:type="gramStart"/>
      <w:r>
        <w:rPr>
          <w:rFonts w:ascii="標楷體" w:hAnsi="標楷體"/>
        </w:rPr>
        <w:t>鍊</w:t>
      </w:r>
      <w:proofErr w:type="gramEnd"/>
      <w:r>
        <w:rPr>
          <w:rFonts w:ascii="標楷體" w:hAnsi="標楷體"/>
        </w:rPr>
        <w:t>的危機時，對整個生態系將會造成怎樣的影響，進而喚起學員如何改變自己的日常生活習慣，以利環境的永續發展。</w:t>
      </w:r>
    </w:p>
    <w:p w14:paraId="3C737D5B" w14:textId="77777777" w:rsidR="00D7590C" w:rsidRDefault="00401A2F">
      <w:pPr>
        <w:pStyle w:val="a3"/>
        <w:numPr>
          <w:ilvl w:val="1"/>
          <w:numId w:val="1"/>
        </w:numPr>
      </w:pPr>
      <w:proofErr w:type="gramStart"/>
      <w:r>
        <w:rPr>
          <w:rFonts w:ascii="標楷體" w:hAnsi="標楷體"/>
          <w:b/>
          <w:color w:val="000000"/>
          <w:kern w:val="0"/>
          <w:szCs w:val="24"/>
        </w:rPr>
        <w:t>尋蝶記</w:t>
      </w:r>
      <w:proofErr w:type="gramEnd"/>
      <w:r>
        <w:rPr>
          <w:rFonts w:ascii="標楷體" w:hAnsi="標楷體"/>
          <w:b/>
          <w:color w:val="FF0000"/>
          <w:kern w:val="0"/>
          <w:szCs w:val="24"/>
        </w:rPr>
        <w:t>/2</w:t>
      </w:r>
      <w:r>
        <w:rPr>
          <w:rFonts w:ascii="標楷體" w:hAnsi="標楷體"/>
          <w:b/>
          <w:color w:val="FF0000"/>
          <w:kern w:val="0"/>
          <w:szCs w:val="24"/>
        </w:rPr>
        <w:t>小時</w:t>
      </w:r>
      <w:r>
        <w:rPr>
          <w:rFonts w:ascii="標楷體" w:hAnsi="標楷體"/>
          <w:b/>
          <w:color w:val="FF0000"/>
          <w:kern w:val="0"/>
          <w:szCs w:val="24"/>
        </w:rPr>
        <w:t>/</w:t>
      </w:r>
      <w:r>
        <w:rPr>
          <w:rFonts w:ascii="標楷體" w:hAnsi="標楷體"/>
          <w:b/>
          <w:color w:val="FF0000"/>
          <w:kern w:val="0"/>
          <w:szCs w:val="24"/>
        </w:rPr>
        <w:t>對象</w:t>
      </w:r>
      <w:r>
        <w:rPr>
          <w:rFonts w:ascii="標楷體" w:hAnsi="標楷體"/>
          <w:b/>
          <w:bCs/>
          <w:iCs/>
          <w:color w:val="FF0000"/>
          <w:lang w:val="en-GB"/>
        </w:rPr>
        <w:t>:</w:t>
      </w:r>
      <w:r>
        <w:rPr>
          <w:rFonts w:ascii="標楷體" w:hAnsi="標楷體"/>
          <w:b/>
          <w:color w:val="FF0000"/>
          <w:szCs w:val="24"/>
        </w:rPr>
        <w:t>親子</w:t>
      </w:r>
      <w:r>
        <w:rPr>
          <w:rFonts w:ascii="標楷體" w:hAnsi="標楷體"/>
          <w:b/>
          <w:color w:val="FF0000"/>
          <w:szCs w:val="24"/>
        </w:rPr>
        <w:t>(</w:t>
      </w:r>
      <w:r>
        <w:rPr>
          <w:rFonts w:ascii="標楷體" w:hAnsi="標楷體"/>
          <w:b/>
          <w:color w:val="FF0000"/>
          <w:szCs w:val="24"/>
        </w:rPr>
        <w:t>幼兒園</w:t>
      </w:r>
      <w:r>
        <w:rPr>
          <w:rFonts w:ascii="標楷體" w:hAnsi="標楷體"/>
          <w:b/>
          <w:color w:val="FF0000"/>
          <w:szCs w:val="24"/>
        </w:rPr>
        <w:t>)</w:t>
      </w:r>
    </w:p>
    <w:p w14:paraId="359CE23A" w14:textId="77777777" w:rsidR="00D7590C" w:rsidRDefault="00401A2F">
      <w:pPr>
        <w:pStyle w:val="a3"/>
        <w:ind w:left="993"/>
      </w:pPr>
      <w:r>
        <w:rPr>
          <w:rFonts w:ascii="標楷體" w:hAnsi="標楷體"/>
          <w:kern w:val="0"/>
          <w:szCs w:val="24"/>
        </w:rPr>
        <w:t>透過遊戲、</w:t>
      </w:r>
      <w:r>
        <w:rPr>
          <w:rFonts w:ascii="標楷體" w:hAnsi="標楷體"/>
        </w:rPr>
        <w:t>觀察</w:t>
      </w:r>
      <w:r>
        <w:rPr>
          <w:rFonts w:ascii="標楷體" w:hAnsi="標楷體"/>
          <w:kern w:val="0"/>
          <w:szCs w:val="24"/>
        </w:rPr>
        <w:t>、探索增加幼兒自然連結感及生態知識技能，提升環境素養。並利用小</w:t>
      </w:r>
      <w:r>
        <w:rPr>
          <w:kern w:val="0"/>
          <w:szCs w:val="24"/>
        </w:rPr>
        <w:t>組合作建立夥伴關係與學習尊重他人意見，達到</w:t>
      </w:r>
      <w:proofErr w:type="gramStart"/>
      <w:r>
        <w:rPr>
          <w:kern w:val="0"/>
          <w:szCs w:val="24"/>
        </w:rPr>
        <w:t>團體共好之</w:t>
      </w:r>
      <w:proofErr w:type="gramEnd"/>
      <w:r>
        <w:rPr>
          <w:kern w:val="0"/>
          <w:szCs w:val="24"/>
        </w:rPr>
        <w:t>成效。</w:t>
      </w:r>
    </w:p>
    <w:p w14:paraId="5E9FA090" w14:textId="77777777" w:rsidR="00D7590C" w:rsidRDefault="00401A2F">
      <w:pPr>
        <w:pStyle w:val="a3"/>
        <w:ind w:left="1440"/>
      </w:pPr>
      <w:r>
        <w:t xml:space="preserve"> </w:t>
      </w:r>
    </w:p>
    <w:p w14:paraId="2CDF97D2" w14:textId="77777777" w:rsidR="00D7590C" w:rsidRDefault="00D7590C">
      <w:pPr>
        <w:pStyle w:val="a3"/>
        <w:ind w:left="1440"/>
      </w:pPr>
    </w:p>
    <w:sectPr w:rsidR="00D7590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81B4" w14:textId="77777777" w:rsidR="00000000" w:rsidRDefault="00401A2F">
      <w:r>
        <w:separator/>
      </w:r>
    </w:p>
  </w:endnote>
  <w:endnote w:type="continuationSeparator" w:id="0">
    <w:p w14:paraId="61D271FF" w14:textId="77777777" w:rsidR="00000000" w:rsidRDefault="004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61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F58A" w14:textId="77777777" w:rsidR="00000000" w:rsidRDefault="00401A2F">
      <w:r>
        <w:rPr>
          <w:color w:val="000000"/>
        </w:rPr>
        <w:separator/>
      </w:r>
    </w:p>
  </w:footnote>
  <w:footnote w:type="continuationSeparator" w:id="0">
    <w:p w14:paraId="42DF4847" w14:textId="77777777" w:rsidR="00000000" w:rsidRDefault="0040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4F4"/>
    <w:multiLevelType w:val="multilevel"/>
    <w:tmpl w:val="9F840208"/>
    <w:lvl w:ilvl="0">
      <w:start w:val="1"/>
      <w:numFmt w:val="taiwaneseCountingThousand"/>
      <w:lvlText w:val="(%1)"/>
      <w:lvlJc w:val="left"/>
      <w:pPr>
        <w:ind w:left="977" w:hanging="615"/>
      </w:pPr>
    </w:lvl>
    <w:lvl w:ilvl="1">
      <w:start w:val="1"/>
      <w:numFmt w:val="ideographTraditional"/>
      <w:lvlText w:val="%2、"/>
      <w:lvlJc w:val="left"/>
      <w:pPr>
        <w:ind w:left="1322" w:hanging="480"/>
      </w:pPr>
    </w:lvl>
    <w:lvl w:ilvl="2">
      <w:start w:val="1"/>
      <w:numFmt w:val="lowerRoman"/>
      <w:lvlText w:val="%3."/>
      <w:lvlJc w:val="right"/>
      <w:pPr>
        <w:ind w:left="1802" w:hanging="480"/>
      </w:pPr>
    </w:lvl>
    <w:lvl w:ilvl="3">
      <w:start w:val="1"/>
      <w:numFmt w:val="decimal"/>
      <w:lvlText w:val="%4."/>
      <w:lvlJc w:val="left"/>
      <w:pPr>
        <w:ind w:left="2282" w:hanging="480"/>
      </w:pPr>
    </w:lvl>
    <w:lvl w:ilvl="4">
      <w:start w:val="1"/>
      <w:numFmt w:val="ideographTraditional"/>
      <w:lvlText w:val="%5、"/>
      <w:lvlJc w:val="left"/>
      <w:pPr>
        <w:ind w:left="2762" w:hanging="480"/>
      </w:pPr>
    </w:lvl>
    <w:lvl w:ilvl="5">
      <w:start w:val="1"/>
      <w:numFmt w:val="lowerRoman"/>
      <w:lvlText w:val="%6."/>
      <w:lvlJc w:val="right"/>
      <w:pPr>
        <w:ind w:left="3242" w:hanging="480"/>
      </w:pPr>
    </w:lvl>
    <w:lvl w:ilvl="6">
      <w:start w:val="1"/>
      <w:numFmt w:val="decimal"/>
      <w:lvlText w:val="%7."/>
      <w:lvlJc w:val="left"/>
      <w:pPr>
        <w:ind w:left="3722" w:hanging="480"/>
      </w:pPr>
    </w:lvl>
    <w:lvl w:ilvl="7">
      <w:start w:val="1"/>
      <w:numFmt w:val="ideographTraditional"/>
      <w:lvlText w:val="%8、"/>
      <w:lvlJc w:val="left"/>
      <w:pPr>
        <w:ind w:left="4202" w:hanging="480"/>
      </w:pPr>
    </w:lvl>
    <w:lvl w:ilvl="8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0A5B792D"/>
    <w:multiLevelType w:val="multilevel"/>
    <w:tmpl w:val="3018624A"/>
    <w:lvl w:ilvl="0">
      <w:start w:val="1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taiwaneseCountingThousand"/>
      <w:lvlText w:val="(%2)"/>
      <w:lvlJc w:val="left"/>
      <w:pPr>
        <w:ind w:left="1017" w:hanging="480"/>
      </w:pPr>
      <w:rPr>
        <w:b w:val="0"/>
        <w:color w:val="000000"/>
        <w:lang w:val="en-US"/>
      </w:r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450A6211"/>
    <w:multiLevelType w:val="multilevel"/>
    <w:tmpl w:val="F3768CEC"/>
    <w:lvl w:ilvl="0">
      <w:start w:val="1"/>
      <w:numFmt w:val="taiwaneseCountingThousand"/>
      <w:lvlText w:val="(%1)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90C"/>
    <w:rsid w:val="00401A2F"/>
    <w:rsid w:val="00D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1FD0"/>
  <w15:docId w15:val="{D5890284-0D2B-46B8-9FAE-5D7FBE5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basedOn w:val="a0"/>
    <w:rPr>
      <w:rFonts w:ascii="Times New Roman" w:eastAsia="標楷體" w:hAnsi="Times New Roman" w:cs="Times New Roman"/>
    </w:rPr>
  </w:style>
  <w:style w:type="character" w:styleId="a5">
    <w:name w:val="Strong"/>
    <w:basedOn w:val="a0"/>
    <w:rPr>
      <w:b/>
      <w:bCs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rFonts w:ascii="Times New Roman" w:eastAsia="標楷體" w:hAnsi="Times New Roman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Times New Roman" w:eastAsia="標楷體" w:hAnsi="Times New Roman"/>
      <w:b/>
      <w:bCs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何光鎧</cp:lastModifiedBy>
  <cp:revision>2</cp:revision>
  <cp:lastPrinted>2015-07-23T01:24:00Z</cp:lastPrinted>
  <dcterms:created xsi:type="dcterms:W3CDTF">2025-06-05T02:09:00Z</dcterms:created>
  <dcterms:modified xsi:type="dcterms:W3CDTF">2025-06-05T02:09:00Z</dcterms:modified>
</cp:coreProperties>
</file>